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28" w:rsidRPr="005B1A06" w:rsidRDefault="009A5C28" w:rsidP="007773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28" w:rsidRPr="005B1A06" w:rsidRDefault="009A5C28" w:rsidP="009A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B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СЕВЕРНОГО</w:t>
      </w:r>
      <w:proofErr w:type="gramEnd"/>
      <w:r w:rsidRPr="005B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A5C28" w:rsidRPr="005B1A06" w:rsidRDefault="009A5C28" w:rsidP="009A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9A5C28" w:rsidRPr="005B1A06" w:rsidRDefault="009A5C28" w:rsidP="009A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A5C28" w:rsidRPr="005B1A06" w:rsidRDefault="009A5C28" w:rsidP="009A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B1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A5C28" w:rsidRPr="005B1A06" w:rsidRDefault="009A5C28" w:rsidP="009A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7"/>
        <w:gridCol w:w="4968"/>
      </w:tblGrid>
      <w:tr w:rsidR="009A5C28" w:rsidRPr="005B1A06" w:rsidTr="00A207A2">
        <w:tc>
          <w:tcPr>
            <w:tcW w:w="4387" w:type="dxa"/>
          </w:tcPr>
          <w:p w:rsidR="009A5C28" w:rsidRPr="005B1A06" w:rsidRDefault="009A5C28" w:rsidP="0077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730E"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.12.2018                                                                                                      </w:t>
            </w:r>
          </w:p>
        </w:tc>
        <w:tc>
          <w:tcPr>
            <w:tcW w:w="4968" w:type="dxa"/>
          </w:tcPr>
          <w:p w:rsidR="009A5C28" w:rsidRPr="005B1A06" w:rsidRDefault="009A5C28" w:rsidP="0077730E">
            <w:pPr>
              <w:keepNext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3B604E"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318C3"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63</w:t>
            </w:r>
          </w:p>
        </w:tc>
      </w:tr>
      <w:tr w:rsidR="009A5C28" w:rsidRPr="005B1A06" w:rsidTr="00A207A2">
        <w:tc>
          <w:tcPr>
            <w:tcW w:w="9355" w:type="dxa"/>
            <w:gridSpan w:val="2"/>
          </w:tcPr>
          <w:p w:rsidR="009A5C28" w:rsidRPr="005B1A06" w:rsidRDefault="009A5C28" w:rsidP="009A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C28" w:rsidRPr="005B1A06" w:rsidRDefault="009A5C28" w:rsidP="009A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Северный</w:t>
            </w:r>
          </w:p>
          <w:p w:rsidR="009A5C28" w:rsidRPr="005B1A06" w:rsidRDefault="009A5C28" w:rsidP="009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C28" w:rsidRPr="005B1A06" w:rsidRDefault="009A5C28" w:rsidP="009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C28" w:rsidRPr="005B1A06" w:rsidRDefault="009A5C28" w:rsidP="009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внесении</w:t>
            </w:r>
            <w:proofErr w:type="gramEnd"/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изменений   в   постановление    «Об </w:t>
            </w:r>
          </w:p>
          <w:p w:rsidR="009A5C28" w:rsidRPr="005B1A06" w:rsidRDefault="009A5C28" w:rsidP="009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утверждении Порядка формирования, утверждения </w:t>
            </w:r>
          </w:p>
          <w:p w:rsidR="009A5C28" w:rsidRPr="005B1A06" w:rsidRDefault="009A5C28" w:rsidP="009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ведения планов-графиков </w:t>
            </w:r>
            <w:proofErr w:type="gramStart"/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 товаров</w:t>
            </w:r>
            <w:proofErr w:type="gramEnd"/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 </w:t>
            </w:r>
          </w:p>
          <w:p w:rsidR="009A5C28" w:rsidRPr="005B1A06" w:rsidRDefault="009A5C28" w:rsidP="009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услуг    для   обеспечения   </w:t>
            </w:r>
            <w:proofErr w:type="gramStart"/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 нужд</w:t>
            </w:r>
            <w:proofErr w:type="gramEnd"/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5C28" w:rsidRPr="005B1A06" w:rsidRDefault="009A5C28" w:rsidP="009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 </w:t>
            </w:r>
            <w:proofErr w:type="gramStart"/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«</w:t>
            </w:r>
            <w:proofErr w:type="gramEnd"/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Северное сельское </w:t>
            </w:r>
          </w:p>
          <w:p w:rsidR="009A5C28" w:rsidRPr="005B1A06" w:rsidRDefault="009A5C28" w:rsidP="009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поселение» от 28.11.2018 № 48</w:t>
            </w:r>
          </w:p>
          <w:p w:rsidR="009A5C28" w:rsidRPr="005B1A06" w:rsidRDefault="009A5C28" w:rsidP="009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C28" w:rsidRPr="005B1A06" w:rsidRDefault="009A5C28" w:rsidP="009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C28" w:rsidRPr="005B1A06" w:rsidRDefault="009A5C28" w:rsidP="009A5C28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28" w:rsidRPr="005B1A06" w:rsidTr="00A207A2">
        <w:tc>
          <w:tcPr>
            <w:tcW w:w="9355" w:type="dxa"/>
            <w:gridSpan w:val="2"/>
          </w:tcPr>
          <w:p w:rsidR="006D49DD" w:rsidRPr="005B1A06" w:rsidRDefault="009A5C28" w:rsidP="006D49DD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соответствие с требованиями к формированию, утверждению и ведению плана-графика </w:t>
            </w:r>
            <w:r w:rsidR="006D49DD"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закупки, утверждённому постановлением Правительства Российской Федерации от 05.06.2015 № 554</w:t>
            </w:r>
            <w:r w:rsidR="006D49DD"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основании протеста прокуратуры Александровского района от29.11.2018 № 19-2018, и в целях </w:t>
            </w:r>
            <w:proofErr w:type="gramStart"/>
            <w:r w:rsidR="006D49DD"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приведения  постановления</w:t>
            </w:r>
            <w:proofErr w:type="gramEnd"/>
            <w:r w:rsidR="006D49DD"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соответствие с действующим законодательством,</w:t>
            </w:r>
          </w:p>
          <w:p w:rsidR="006D49DD" w:rsidRPr="005B1A06" w:rsidRDefault="006D49DD" w:rsidP="006D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ПОСТАНОВЛЯЮ:</w:t>
            </w:r>
          </w:p>
          <w:p w:rsidR="006D49DD" w:rsidRPr="005B1A06" w:rsidRDefault="006D49DD" w:rsidP="000C65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1.Внести в постановления «</w:t>
            </w:r>
            <w:proofErr w:type="gramStart"/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 утверждении</w:t>
            </w:r>
            <w:proofErr w:type="gramEnd"/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формирования, утверждения и ведения планов-графиков закупок  товаров, работ и услуг    для   обеспечения   муниципальных  нужд муниципального   образования  «Северное сельское поселение» от 28.11.2018 № 48</w:t>
            </w:r>
            <w:r w:rsidR="000C6526"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изменения:</w:t>
            </w:r>
          </w:p>
          <w:p w:rsidR="000C6526" w:rsidRPr="005B1A06" w:rsidRDefault="000C6526" w:rsidP="000C65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5 изложить в редакции «В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закона.»;</w:t>
            </w:r>
          </w:p>
          <w:p w:rsidR="000C6526" w:rsidRPr="005B1A06" w:rsidRDefault="000C6526" w:rsidP="000C65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9 изложить в редакции: «Заказчики, указанные в пункте 3 настоящих требований, ведут планы-графики закупок в соответствии с положениями Федерального закона 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      </w:r>
          </w:p>
          <w:p w:rsidR="000C6526" w:rsidRPr="005B1A06" w:rsidRDefault="000C6526" w:rsidP="000C65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      </w:r>
          </w:p>
          <w:p w:rsidR="000C6526" w:rsidRPr="005B1A06" w:rsidRDefault="000C6526" w:rsidP="000C65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      </w:r>
          </w:p>
          <w:p w:rsidR="000C6526" w:rsidRPr="005B1A06" w:rsidRDefault="000C6526" w:rsidP="000C65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отмена заказчиком закупки, предусмотренной планом-графиком закупок;</w:t>
            </w:r>
          </w:p>
          <w:p w:rsidR="000C6526" w:rsidRPr="005B1A06" w:rsidRDefault="000C6526" w:rsidP="000C65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      </w:r>
          </w:p>
          <w:p w:rsidR="000C6526" w:rsidRPr="005B1A06" w:rsidRDefault="000C6526" w:rsidP="000C65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      </w:r>
          </w:p>
          <w:p w:rsidR="000C6526" w:rsidRPr="005B1A06" w:rsidRDefault="000C6526" w:rsidP="000C65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реализация решения, принятого заказчиком по итогам обязательного общественного обсуждения закупки;</w:t>
            </w:r>
          </w:p>
          <w:p w:rsidR="000C6526" w:rsidRPr="005B1A06" w:rsidRDefault="000C6526" w:rsidP="000C65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возникновение обстоятельств, предвидеть которые на дату утверждения плана-графика закупок было невозможно;</w:t>
            </w:r>
          </w:p>
          <w:p w:rsidR="000C6526" w:rsidRPr="005B1A06" w:rsidRDefault="000C6526" w:rsidP="000C65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 графиков закупок.»;</w:t>
            </w:r>
          </w:p>
          <w:p w:rsidR="000C6526" w:rsidRPr="005B1A06" w:rsidRDefault="000C6526" w:rsidP="000C65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10 изложить в редакции: «Внесение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12 - 12.2 настоящих требований, но не ранее размещения внесенных изменений в единой информационной системе в сфере закупок в соответствии с частью 15 статьи 21 Федерального закона.»;</w:t>
            </w:r>
          </w:p>
          <w:p w:rsidR="000C6526" w:rsidRPr="005B1A06" w:rsidRDefault="000C6526" w:rsidP="000C65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11 изложить в редакции: «В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в день заключения контракта.»;</w:t>
            </w:r>
          </w:p>
          <w:p w:rsidR="000C6526" w:rsidRPr="005B1A06" w:rsidRDefault="000C6526" w:rsidP="000C65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подпункт 1) пункта 12 изложить в </w:t>
            </w:r>
            <w:proofErr w:type="gramStart"/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редакции :</w:t>
            </w:r>
            <w:proofErr w:type="gramEnd"/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закупки количества и единиц измерения товаров, работ, услуг (при наличии)».</w:t>
            </w:r>
          </w:p>
          <w:p w:rsidR="000C6526" w:rsidRPr="005B1A06" w:rsidRDefault="000C6526" w:rsidP="000C65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Настоящее постановление вступает в силу со дня его официального опубликования (обнародования)  </w:t>
            </w:r>
          </w:p>
          <w:p w:rsidR="000C6526" w:rsidRPr="005B1A06" w:rsidRDefault="000C6526" w:rsidP="000C65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Контроль за исполнением настоящего постановления оставляю за собой.</w:t>
            </w:r>
          </w:p>
          <w:p w:rsidR="000C6526" w:rsidRPr="005B1A06" w:rsidRDefault="000C6526" w:rsidP="000C65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526" w:rsidRPr="005B1A06" w:rsidRDefault="000C6526" w:rsidP="000C65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526" w:rsidRPr="005B1A06" w:rsidRDefault="000C6526" w:rsidP="000C65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526" w:rsidRPr="005B1A06" w:rsidRDefault="000C6526" w:rsidP="000C65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526" w:rsidRPr="005B1A06" w:rsidRDefault="000C6526" w:rsidP="000C65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526" w:rsidRPr="005B1A06" w:rsidRDefault="000C6526" w:rsidP="000C6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Северного сельского поселения </w:t>
            </w:r>
            <w:r w:rsidR="003B604E"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5B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Н.Т. Голованов</w:t>
            </w:r>
          </w:p>
          <w:p w:rsidR="000C6526" w:rsidRPr="005B1A06" w:rsidRDefault="000C6526" w:rsidP="000C6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C28" w:rsidRPr="005B1A06" w:rsidRDefault="009A5C28" w:rsidP="003B6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9DD" w:rsidRPr="005B1A06" w:rsidTr="00A207A2">
        <w:tc>
          <w:tcPr>
            <w:tcW w:w="9355" w:type="dxa"/>
            <w:gridSpan w:val="2"/>
          </w:tcPr>
          <w:p w:rsidR="000C6526" w:rsidRPr="005B1A06" w:rsidRDefault="000C6526" w:rsidP="003B6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9DD" w:rsidRPr="005B1A06" w:rsidTr="00A207A2">
        <w:tc>
          <w:tcPr>
            <w:tcW w:w="9355" w:type="dxa"/>
            <w:gridSpan w:val="2"/>
          </w:tcPr>
          <w:p w:rsidR="006D49DD" w:rsidRPr="005B1A06" w:rsidRDefault="006D49DD" w:rsidP="003B6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1A06" w:rsidRDefault="005B1A06" w:rsidP="00A207A2">
      <w:pPr>
        <w:widowControl w:val="0"/>
        <w:autoSpaceDE w:val="0"/>
        <w:autoSpaceDN w:val="0"/>
        <w:adjustRightInd w:val="0"/>
        <w:spacing w:after="0" w:line="240" w:lineRule="auto"/>
        <w:ind w:left="4248" w:firstLine="539"/>
        <w:rPr>
          <w:rFonts w:ascii="Times New Roman" w:hAnsi="Times New Roman" w:cs="Times New Roman"/>
          <w:sz w:val="20"/>
          <w:szCs w:val="20"/>
        </w:rPr>
      </w:pPr>
    </w:p>
    <w:p w:rsidR="005B1A06" w:rsidRDefault="005B1A06" w:rsidP="00A207A2">
      <w:pPr>
        <w:widowControl w:val="0"/>
        <w:autoSpaceDE w:val="0"/>
        <w:autoSpaceDN w:val="0"/>
        <w:adjustRightInd w:val="0"/>
        <w:spacing w:after="0" w:line="240" w:lineRule="auto"/>
        <w:ind w:left="4248" w:firstLine="539"/>
        <w:rPr>
          <w:rFonts w:ascii="Times New Roman" w:hAnsi="Times New Roman" w:cs="Times New Roman"/>
          <w:sz w:val="20"/>
          <w:szCs w:val="20"/>
        </w:rPr>
      </w:pPr>
    </w:p>
    <w:p w:rsidR="005B1A06" w:rsidRDefault="005B1A06" w:rsidP="00A207A2">
      <w:pPr>
        <w:widowControl w:val="0"/>
        <w:autoSpaceDE w:val="0"/>
        <w:autoSpaceDN w:val="0"/>
        <w:adjustRightInd w:val="0"/>
        <w:spacing w:after="0" w:line="240" w:lineRule="auto"/>
        <w:ind w:left="4248" w:firstLine="539"/>
        <w:rPr>
          <w:rFonts w:ascii="Times New Roman" w:hAnsi="Times New Roman" w:cs="Times New Roman"/>
          <w:sz w:val="20"/>
          <w:szCs w:val="20"/>
        </w:rPr>
      </w:pPr>
    </w:p>
    <w:p w:rsidR="005B1A06" w:rsidRDefault="005B1A06" w:rsidP="00A207A2">
      <w:pPr>
        <w:widowControl w:val="0"/>
        <w:autoSpaceDE w:val="0"/>
        <w:autoSpaceDN w:val="0"/>
        <w:adjustRightInd w:val="0"/>
        <w:spacing w:after="0" w:line="240" w:lineRule="auto"/>
        <w:ind w:left="4248" w:firstLine="539"/>
        <w:rPr>
          <w:rFonts w:ascii="Times New Roman" w:hAnsi="Times New Roman" w:cs="Times New Roman"/>
          <w:sz w:val="20"/>
          <w:szCs w:val="20"/>
        </w:rPr>
      </w:pPr>
    </w:p>
    <w:p w:rsidR="005B1A06" w:rsidRDefault="005B1A06" w:rsidP="00A207A2">
      <w:pPr>
        <w:widowControl w:val="0"/>
        <w:autoSpaceDE w:val="0"/>
        <w:autoSpaceDN w:val="0"/>
        <w:adjustRightInd w:val="0"/>
        <w:spacing w:after="0" w:line="240" w:lineRule="auto"/>
        <w:ind w:left="4248" w:firstLine="539"/>
        <w:rPr>
          <w:rFonts w:ascii="Times New Roman" w:hAnsi="Times New Roman" w:cs="Times New Roman"/>
          <w:sz w:val="20"/>
          <w:szCs w:val="20"/>
        </w:rPr>
      </w:pPr>
    </w:p>
    <w:p w:rsidR="005B1A06" w:rsidRDefault="005B1A06" w:rsidP="00A207A2">
      <w:pPr>
        <w:widowControl w:val="0"/>
        <w:autoSpaceDE w:val="0"/>
        <w:autoSpaceDN w:val="0"/>
        <w:adjustRightInd w:val="0"/>
        <w:spacing w:after="0" w:line="240" w:lineRule="auto"/>
        <w:ind w:left="4248" w:firstLine="539"/>
        <w:rPr>
          <w:rFonts w:ascii="Times New Roman" w:hAnsi="Times New Roman" w:cs="Times New Roman"/>
          <w:sz w:val="20"/>
          <w:szCs w:val="20"/>
        </w:rPr>
      </w:pPr>
    </w:p>
    <w:p w:rsidR="00A207A2" w:rsidRPr="005B1A06" w:rsidRDefault="00A207A2" w:rsidP="00A207A2">
      <w:pPr>
        <w:widowControl w:val="0"/>
        <w:autoSpaceDE w:val="0"/>
        <w:autoSpaceDN w:val="0"/>
        <w:adjustRightInd w:val="0"/>
        <w:spacing w:after="0" w:line="240" w:lineRule="auto"/>
        <w:ind w:left="4248" w:firstLine="53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B1A0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к постановлению </w:t>
      </w:r>
    </w:p>
    <w:p w:rsidR="00A207A2" w:rsidRPr="005B1A06" w:rsidRDefault="00A207A2" w:rsidP="00A207A2">
      <w:pPr>
        <w:widowControl w:val="0"/>
        <w:autoSpaceDE w:val="0"/>
        <w:autoSpaceDN w:val="0"/>
        <w:adjustRightInd w:val="0"/>
        <w:spacing w:after="0" w:line="240" w:lineRule="auto"/>
        <w:ind w:left="4248" w:firstLine="539"/>
        <w:rPr>
          <w:rFonts w:ascii="Times New Roman" w:hAnsi="Times New Roman" w:cs="Times New Roman"/>
          <w:sz w:val="20"/>
          <w:szCs w:val="20"/>
        </w:rPr>
      </w:pPr>
      <w:r w:rsidRPr="005B1A06">
        <w:rPr>
          <w:rFonts w:ascii="Times New Roman" w:hAnsi="Times New Roman" w:cs="Times New Roman"/>
          <w:sz w:val="20"/>
          <w:szCs w:val="20"/>
        </w:rPr>
        <w:t>Администрации Северного сельского поселения</w:t>
      </w:r>
    </w:p>
    <w:p w:rsidR="00A207A2" w:rsidRPr="005B1A06" w:rsidRDefault="00A207A2" w:rsidP="00A207A2">
      <w:pPr>
        <w:widowControl w:val="0"/>
        <w:autoSpaceDE w:val="0"/>
        <w:autoSpaceDN w:val="0"/>
        <w:adjustRightInd w:val="0"/>
        <w:spacing w:after="0" w:line="240" w:lineRule="auto"/>
        <w:ind w:left="4248" w:firstLine="540"/>
        <w:rPr>
          <w:rFonts w:ascii="Times New Roman" w:hAnsi="Times New Roman" w:cs="Times New Roman"/>
          <w:sz w:val="20"/>
          <w:szCs w:val="20"/>
        </w:rPr>
      </w:pPr>
      <w:r w:rsidRPr="005B1A06">
        <w:rPr>
          <w:rFonts w:ascii="Times New Roman" w:hAnsi="Times New Roman" w:cs="Times New Roman"/>
          <w:sz w:val="20"/>
          <w:szCs w:val="20"/>
        </w:rPr>
        <w:t>от 28.11.2018 № 48</w:t>
      </w:r>
    </w:p>
    <w:p w:rsidR="00A207A2" w:rsidRPr="005B1A06" w:rsidRDefault="00A207A2" w:rsidP="00A207A2">
      <w:pPr>
        <w:widowControl w:val="0"/>
        <w:autoSpaceDE w:val="0"/>
        <w:autoSpaceDN w:val="0"/>
        <w:adjustRightInd w:val="0"/>
        <w:spacing w:after="0" w:line="240" w:lineRule="auto"/>
        <w:ind w:left="4248" w:firstLine="540"/>
        <w:rPr>
          <w:rFonts w:ascii="Times New Roman" w:hAnsi="Times New Roman" w:cs="Times New Roman"/>
          <w:sz w:val="20"/>
          <w:szCs w:val="20"/>
        </w:rPr>
      </w:pPr>
      <w:r w:rsidRPr="005B1A06">
        <w:rPr>
          <w:rFonts w:ascii="Times New Roman" w:hAnsi="Times New Roman" w:cs="Times New Roman"/>
          <w:sz w:val="20"/>
          <w:szCs w:val="20"/>
        </w:rPr>
        <w:t xml:space="preserve">в редакции </w:t>
      </w:r>
      <w:r w:rsidR="00E318C3" w:rsidRPr="005B1A06">
        <w:rPr>
          <w:rFonts w:ascii="Times New Roman" w:hAnsi="Times New Roman" w:cs="Times New Roman"/>
          <w:sz w:val="20"/>
          <w:szCs w:val="20"/>
        </w:rPr>
        <w:t>постановления от 03.12.2018 № 63</w:t>
      </w:r>
    </w:p>
    <w:p w:rsidR="00A207A2" w:rsidRPr="005B1A06" w:rsidRDefault="00A207A2" w:rsidP="00A20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7A2" w:rsidRPr="005B1A06" w:rsidRDefault="005B1A06" w:rsidP="00A207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36" w:history="1">
        <w:r w:rsidR="00A207A2" w:rsidRPr="005B1A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</w:p>
    <w:p w:rsidR="00A207A2" w:rsidRPr="005B1A06" w:rsidRDefault="00A207A2" w:rsidP="00A207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 утверждения и ведения планов-графиков закупок товаров, работ, услуг для обеспечения муниципальных нужд муниципального образования «Северное сельское поселение»</w:t>
      </w:r>
    </w:p>
    <w:p w:rsidR="00A207A2" w:rsidRPr="005B1A06" w:rsidRDefault="00A207A2" w:rsidP="00A20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7A2" w:rsidRPr="005B1A06" w:rsidRDefault="00A207A2" w:rsidP="00A20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«Северное сельское поселение» (далее - Порядок) устанавливает требования к формированию, утверждению и ведению планов-графиков закупок товаров, работ, услуг для обеспечения муниципальных нужд муниципального образования «Северное сельское поселение» (далее - закупки) в соответствии с Федеральным </w:t>
      </w:r>
      <w:hyperlink r:id="rId5" w:history="1">
        <w:r w:rsidRPr="005B1A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A207A2" w:rsidRPr="005B1A06" w:rsidRDefault="00A207A2" w:rsidP="00A20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2"/>
      <w:bookmarkEnd w:id="1"/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Планы-графики закупок формируются по форме, утвержденной Постановлением Правительства Российской Федерации от 05.06.2015 № 544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5B1A06">
        <w:rPr>
          <w:rFonts w:ascii="Times New Roman" w:hAnsi="Times New Roman" w:cs="Times New Roman"/>
          <w:sz w:val="24"/>
          <w:szCs w:val="24"/>
        </w:rPr>
        <w:t>3. Планы-графики закупок формируются и утверждаются в течение 10 рабочих дней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муниципальными заказчиками, действующими от имени муниципального образования «Северное сельское поселение»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A207A2" w:rsidRPr="005B1A06" w:rsidRDefault="00A207A2" w:rsidP="00A20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Планы-графики закупок формируются заказчиками, указанными в </w:t>
      </w:r>
      <w:hyperlink w:anchor="P42" w:history="1">
        <w:r w:rsidRPr="005B1A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ежегодно на очередной финансовый год в соответствии с планом закупок, с учетом следующих положений: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 xml:space="preserve"> а) в сроки, установленные главными распорядителями средств бюджета муниципального образования «Северное сельское поселение»: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б) формируют планы-графики закупок, но не позднее 30 календарных дней со дня внесения проекта решения о бюджете муниципального образования «Северное сельское поселение» на очередной финансовый год и плановый период на рассмотрение Совета Северного сельского поселения;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в) утверждают сформированные планы-графики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 xml:space="preserve">5.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закона.6. В случае если определение поставщиков (подрядчиков, исполнителей) для лиц, указанных в </w:t>
      </w:r>
      <w:hyperlink r:id="rId6" w:history="1">
        <w:r w:rsidRPr="005B1A0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5B1A06">
        <w:rPr>
          <w:rFonts w:ascii="Times New Roman" w:hAnsi="Times New Roman" w:cs="Times New Roman"/>
          <w:sz w:val="24"/>
          <w:szCs w:val="24"/>
        </w:rPr>
        <w:t>3 настоящего Порядка, осуществляется уполномоченным органом, то формирование планов-графиков закупок осуществляется с учетом порядка взаимодействия заказчиков с уполномоченным органом.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lastRenderedPageBreak/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7" w:history="1">
        <w:r w:rsidRPr="005B1A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B1A06">
        <w:rPr>
          <w:rFonts w:ascii="Times New Roman" w:hAnsi="Times New Roman" w:cs="Times New Roman"/>
          <w:sz w:val="24"/>
          <w:szCs w:val="24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 xml:space="preserve">8. В случае если период осуществления закупки, включаемой в план-график закупок заказчиков, указанных в </w:t>
      </w:r>
      <w:hyperlink r:id="rId8" w:history="1">
        <w:r w:rsidRPr="005B1A0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5B1A06">
        <w:rPr>
          <w:rFonts w:ascii="Times New Roman" w:hAnsi="Times New Roman" w:cs="Times New Roman"/>
          <w:sz w:val="24"/>
          <w:szCs w:val="24"/>
        </w:rPr>
        <w:t>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9. Заказчики, указанные в пункте 3 настоящих требований, ведут планы-графики закупок в соответствии с положениями Федерального закона 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в) отмена заказчиком закупки, предусмотренной планом-графиком закупок;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з) 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 графиков закупок.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10.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12 - 12.2 настоящих требований,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 w:rsidR="00A207A2" w:rsidRPr="005B1A06" w:rsidRDefault="00A207A2" w:rsidP="00A20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r27"/>
      <w:bookmarkEnd w:id="3"/>
      <w:r w:rsidRPr="005B1A06">
        <w:rPr>
          <w:rFonts w:ascii="Times New Roman" w:hAnsi="Times New Roman" w:cs="Times New Roman"/>
          <w:sz w:val="24"/>
          <w:szCs w:val="24"/>
        </w:rPr>
        <w:t>11</w:t>
      </w:r>
      <w:r w:rsidRPr="005B1A06">
        <w:rPr>
          <w:rFonts w:ascii="Times New Roman" w:hAnsi="Times New Roman" w:cs="Times New Roman"/>
        </w:rPr>
        <w:t xml:space="preserve"> </w:t>
      </w:r>
      <w:r w:rsidRPr="005B1A06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</w:t>
      </w:r>
      <w:r w:rsidRPr="005B1A06">
        <w:rPr>
          <w:rFonts w:ascii="Times New Roman" w:hAnsi="Times New Roman" w:cs="Times New Roman"/>
          <w:sz w:val="24"/>
          <w:szCs w:val="24"/>
        </w:rPr>
        <w:lastRenderedPageBreak/>
        <w:t>единственного поставщика (подрядчика, исполнителя) в соответствии с пунктом 9 части 1 статьи 93 Федерального закона - в день заключения контракта.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 xml:space="preserve">12. 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9" w:history="1">
        <w:r w:rsidRPr="005B1A06">
          <w:rPr>
            <w:rFonts w:ascii="Times New Roman" w:hAnsi="Times New Roman" w:cs="Times New Roman"/>
            <w:sz w:val="24"/>
            <w:szCs w:val="24"/>
          </w:rPr>
          <w:t>частью 7 статьи 18</w:t>
        </w:r>
      </w:hyperlink>
      <w:r w:rsidRPr="005B1A0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числе: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1)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закупки количества и единиц измерения товаров, работ, услуг (при наличии);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 xml:space="preserve">2) обоснование способа определения поставщика (подрядчика, исполнителя) в соответствии с </w:t>
      </w:r>
      <w:hyperlink r:id="rId10" w:history="1">
        <w:r w:rsidRPr="005B1A06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5B1A0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11" w:history="1">
        <w:r w:rsidRPr="005B1A06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5B1A0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13. 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>14. 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A207A2" w:rsidRPr="005B1A06" w:rsidRDefault="00A207A2" w:rsidP="00A2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6">
        <w:rPr>
          <w:rFonts w:ascii="Times New Roman" w:hAnsi="Times New Roman" w:cs="Times New Roman"/>
          <w:sz w:val="24"/>
          <w:szCs w:val="24"/>
        </w:rPr>
        <w:t xml:space="preserve">15. Планы-графики закупок формируются в виде единого документа согласно </w:t>
      </w:r>
      <w:proofErr w:type="gramStart"/>
      <w:r w:rsidRPr="005B1A06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5B1A06">
        <w:rPr>
          <w:rFonts w:ascii="Times New Roman" w:hAnsi="Times New Roman" w:cs="Times New Roman"/>
          <w:sz w:val="24"/>
          <w:szCs w:val="24"/>
        </w:rPr>
        <w:t xml:space="preserve"> к форме планов-графиков закупок товаров, работ, услуг, утвержденным в установленном законодательством Российской Федерации порядке законодательством Российской Федерации.</w:t>
      </w:r>
    </w:p>
    <w:p w:rsidR="00A207A2" w:rsidRPr="005B1A06" w:rsidRDefault="00A207A2" w:rsidP="00A207A2">
      <w:pPr>
        <w:spacing w:after="200" w:line="276" w:lineRule="auto"/>
        <w:rPr>
          <w:rFonts w:ascii="Times New Roman" w:hAnsi="Times New Roman" w:cs="Times New Roman"/>
        </w:rPr>
      </w:pPr>
    </w:p>
    <w:p w:rsidR="00484D3A" w:rsidRPr="005B1A06" w:rsidRDefault="00484D3A">
      <w:pPr>
        <w:rPr>
          <w:rFonts w:ascii="Times New Roman" w:hAnsi="Times New Roman" w:cs="Times New Roman"/>
        </w:rPr>
      </w:pPr>
    </w:p>
    <w:sectPr w:rsidR="00484D3A" w:rsidRPr="005B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A1219"/>
    <w:multiLevelType w:val="hybridMultilevel"/>
    <w:tmpl w:val="A3AEE438"/>
    <w:lvl w:ilvl="0" w:tplc="CD361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72"/>
    <w:rsid w:val="000C6526"/>
    <w:rsid w:val="003B604E"/>
    <w:rsid w:val="00484D3A"/>
    <w:rsid w:val="005B1A06"/>
    <w:rsid w:val="006D49DD"/>
    <w:rsid w:val="0077730E"/>
    <w:rsid w:val="00863C72"/>
    <w:rsid w:val="009A5C28"/>
    <w:rsid w:val="00A207A2"/>
    <w:rsid w:val="00E3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F0E1E-9F4E-4BC5-9479-059920F5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C392CB5E8ACA7EF2D3EB3B10C46CFB67CDAB94427A726473EEEA10737B5ED9A18AB7F7086153A30FEF7U5e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9C392CB5E8ACA7EF2D3EA5B26018CBB67E8CBD4F26A4721A61B5FC50U3eE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9C392CB5E8ACA7EF2D3EB3B10C46CFB67CDAB94427A726473EEEA10737B5ED9A18AB7F7086153A30FEF7U5eDI" TargetMode="External"/><Relationship Id="rId11" Type="http://schemas.openxmlformats.org/officeDocument/2006/relationships/hyperlink" Target="consultantplus://offline/ref=279C392CB5E8ACA7EF2D3EA5B26018CBB67E8CBD4F26A4721A61B5FC503EBFBADD57F23D348B173EU3e4I" TargetMode="External"/><Relationship Id="rId5" Type="http://schemas.openxmlformats.org/officeDocument/2006/relationships/hyperlink" Target="consultantplus://offline/ref=8731E8F9EDA5717E26EFD71369037542A929A756C9E6BED119B734D8EA25223343A2440DAB40F1C2B7XBL" TargetMode="External"/><Relationship Id="rId10" Type="http://schemas.openxmlformats.org/officeDocument/2006/relationships/hyperlink" Target="consultantplus://offline/ref=279C392CB5E8ACA7EF2D3EA5B26018CBB67E8CBD4F26A4721A61B5FC503EBFBADD57F23D348B163CU3e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9C392CB5E8ACA7EF2D3EA5B26018CBB67E8CBD4F26A4721A61B5FC503EBFBADD57F23D348B153DU3e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9</cp:revision>
  <dcterms:created xsi:type="dcterms:W3CDTF">2018-12-20T09:45:00Z</dcterms:created>
  <dcterms:modified xsi:type="dcterms:W3CDTF">2019-01-10T08:47:00Z</dcterms:modified>
</cp:coreProperties>
</file>