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0" w:rsidRPr="009827C1" w:rsidRDefault="000E6940" w:rsidP="000E69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0E6940" w:rsidRPr="009827C1" w:rsidRDefault="000E6940" w:rsidP="000E69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0E6940" w:rsidRPr="009827C1" w:rsidRDefault="000E6940" w:rsidP="000E69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E6940" w:rsidRPr="009827C1" w:rsidRDefault="000E6940" w:rsidP="000E69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E6940" w:rsidRPr="009827C1" w:rsidRDefault="000E6940" w:rsidP="000E69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ПОСТАНОВЛЕНИЕ</w:t>
      </w:r>
    </w:p>
    <w:p w:rsidR="000E6940" w:rsidRPr="00D969EF" w:rsidRDefault="000E6940" w:rsidP="000E69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0E6940" w:rsidRPr="00D969EF" w:rsidRDefault="000E6940" w:rsidP="000E6940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0E6940" w:rsidRPr="00D969EF" w:rsidTr="00023173">
        <w:tc>
          <w:tcPr>
            <w:tcW w:w="4643" w:type="dxa"/>
            <w:shd w:val="clear" w:color="auto" w:fill="auto"/>
          </w:tcPr>
          <w:p w:rsidR="000E6940" w:rsidRPr="00D969EF" w:rsidRDefault="000E6940" w:rsidP="00023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.01.2016</w:t>
            </w:r>
            <w:r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0E6940" w:rsidRPr="00D969EF" w:rsidRDefault="000E6940" w:rsidP="00023173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6940" w:rsidRPr="00D969EF" w:rsidRDefault="000E6940" w:rsidP="0002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940" w:rsidRPr="00D969EF" w:rsidRDefault="000E6940" w:rsidP="0002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940" w:rsidRPr="00D969EF" w:rsidTr="00023173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0E6940" w:rsidRPr="00D969EF" w:rsidRDefault="000E6940" w:rsidP="0002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0E6940" w:rsidRPr="00D969EF" w:rsidRDefault="000E6940" w:rsidP="000231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6940" w:rsidRDefault="000E6940"/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0E6940" w:rsidRPr="00F2360C" w:rsidTr="00023173">
        <w:trPr>
          <w:trHeight w:val="786"/>
        </w:trPr>
        <w:tc>
          <w:tcPr>
            <w:tcW w:w="5688" w:type="dxa"/>
          </w:tcPr>
          <w:p w:rsidR="000E6940" w:rsidRDefault="000E6940" w:rsidP="00023173">
            <w:r>
              <w:t xml:space="preserve">О </w:t>
            </w:r>
            <w:proofErr w:type="gramStart"/>
            <w:r>
              <w:t xml:space="preserve">создании </w:t>
            </w:r>
            <w:r>
              <w:t xml:space="preserve"> </w:t>
            </w:r>
            <w:r>
              <w:t>жилищно</w:t>
            </w:r>
            <w:proofErr w:type="gramEnd"/>
            <w:r>
              <w:t xml:space="preserve">-бытовой </w:t>
            </w:r>
          </w:p>
          <w:p w:rsidR="000E6940" w:rsidRDefault="000E6940" w:rsidP="00023173">
            <w:r>
              <w:t>к</w:t>
            </w:r>
            <w:r>
              <w:t>омиссии</w:t>
            </w:r>
            <w:r>
              <w:t xml:space="preserve">        </w:t>
            </w:r>
            <w:r>
              <w:t xml:space="preserve"> </w:t>
            </w:r>
            <w:r>
              <w:t>А</w:t>
            </w:r>
            <w:r>
              <w:t xml:space="preserve">дминистрации </w:t>
            </w:r>
          </w:p>
          <w:p w:rsidR="000E6940" w:rsidRDefault="000E6940" w:rsidP="00023173">
            <w:r>
              <w:t>Северного</w:t>
            </w:r>
            <w:r>
              <w:t xml:space="preserve"> сельского поселения</w:t>
            </w:r>
          </w:p>
          <w:p w:rsidR="000E6940" w:rsidRDefault="000E6940" w:rsidP="00023173"/>
          <w:p w:rsidR="000E6940" w:rsidRDefault="000E6940" w:rsidP="00023173"/>
          <w:p w:rsidR="000E6940" w:rsidRPr="00F2360C" w:rsidRDefault="000E6940" w:rsidP="00023173"/>
        </w:tc>
      </w:tr>
    </w:tbl>
    <w:p w:rsidR="000E6940" w:rsidRDefault="000E6940" w:rsidP="000E6940">
      <w:pPr>
        <w:jc w:val="center"/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jc w:val="center"/>
        <w:rPr>
          <w:sz w:val="28"/>
          <w:szCs w:val="28"/>
        </w:rPr>
      </w:pPr>
    </w:p>
    <w:p w:rsidR="000E6940" w:rsidRDefault="000E6940" w:rsidP="000E6940">
      <w:pPr>
        <w:ind w:firstLine="708"/>
        <w:jc w:val="both"/>
      </w:pPr>
      <w:r w:rsidRPr="006B671E"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B671E">
          <w:t>2003 г</w:t>
        </w:r>
      </w:smartTag>
      <w:r w:rsidRPr="006B671E">
        <w:t xml:space="preserve">. № 131-ФЗ «Об общих принципах организации местного самоуправления в Российской Федерации», </w:t>
      </w:r>
      <w:r>
        <w:rPr>
          <w:color w:val="000000"/>
          <w:shd w:val="clear" w:color="auto" w:fill="FFFFFF"/>
        </w:rPr>
        <w:t xml:space="preserve">Федеральным  Законом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</w:t>
      </w:r>
      <w:r w:rsidRPr="006B671E">
        <w:t xml:space="preserve">Уставом </w:t>
      </w:r>
      <w:r>
        <w:t>Северного</w:t>
      </w:r>
      <w:r w:rsidRPr="006B671E">
        <w:t xml:space="preserve"> сельского поселения</w:t>
      </w:r>
      <w:r>
        <w:t>,</w:t>
      </w:r>
    </w:p>
    <w:p w:rsidR="000E6940" w:rsidRDefault="000E6940" w:rsidP="000E6940">
      <w:pPr>
        <w:ind w:firstLine="708"/>
        <w:jc w:val="both"/>
      </w:pPr>
    </w:p>
    <w:p w:rsidR="000E6940" w:rsidRDefault="000E6940" w:rsidP="000E6940">
      <w:pPr>
        <w:ind w:firstLine="708"/>
        <w:jc w:val="both"/>
        <w:rPr>
          <w:color w:val="000000"/>
          <w:shd w:val="clear" w:color="auto" w:fill="FFFFFF"/>
        </w:rPr>
      </w:pPr>
      <w:r>
        <w:t>ПОСТАНОВЛЯЮ:</w:t>
      </w:r>
    </w:p>
    <w:p w:rsidR="000E6940" w:rsidRDefault="000E6940" w:rsidP="000E6940">
      <w:pPr>
        <w:jc w:val="both"/>
      </w:pPr>
    </w:p>
    <w:p w:rsidR="000E6940" w:rsidRDefault="000E6940" w:rsidP="000E6940">
      <w:pPr>
        <w:rPr>
          <w:sz w:val="28"/>
        </w:rPr>
      </w:pPr>
    </w:p>
    <w:p w:rsidR="000E6940" w:rsidRDefault="000E6940" w:rsidP="000E6940">
      <w:pPr>
        <w:tabs>
          <w:tab w:val="num" w:pos="360"/>
        </w:tabs>
        <w:suppressAutoHyphens/>
        <w:ind w:firstLine="709"/>
      </w:pPr>
      <w:r>
        <w:t xml:space="preserve">1.Утвердить    положения   о   жилищно-бытовой комиссии </w:t>
      </w:r>
      <w:r>
        <w:t>А</w:t>
      </w:r>
      <w:r>
        <w:t xml:space="preserve">дминистрации </w:t>
      </w:r>
      <w:r>
        <w:t xml:space="preserve">Северного </w:t>
      </w:r>
      <w:proofErr w:type="gramStart"/>
      <w:r>
        <w:t>сел</w:t>
      </w:r>
      <w:r>
        <w:t>ьского  поселения</w:t>
      </w:r>
      <w:proofErr w:type="gramEnd"/>
      <w:r>
        <w:t xml:space="preserve">   (приложение № 1).</w:t>
      </w:r>
    </w:p>
    <w:p w:rsidR="000E6940" w:rsidRDefault="000E6940" w:rsidP="000E6940">
      <w:pPr>
        <w:tabs>
          <w:tab w:val="num" w:pos="360"/>
        </w:tabs>
        <w:suppressAutoHyphens/>
        <w:ind w:firstLine="709"/>
      </w:pPr>
      <w:r>
        <w:t xml:space="preserve">2. Утвердить      состав     </w:t>
      </w:r>
      <w:r>
        <w:t>жилищно</w:t>
      </w:r>
      <w:r>
        <w:t xml:space="preserve">-бытовой   комиссии     </w:t>
      </w:r>
      <w:r>
        <w:t>А</w:t>
      </w:r>
      <w:r>
        <w:t xml:space="preserve">дминистрации </w:t>
      </w:r>
      <w:proofErr w:type="gramStart"/>
      <w:r>
        <w:t xml:space="preserve">Северного  </w:t>
      </w:r>
      <w:r>
        <w:t>сельского</w:t>
      </w:r>
      <w:proofErr w:type="gramEnd"/>
      <w:r>
        <w:t xml:space="preserve">  поселения   (приложение № 2).</w:t>
      </w:r>
    </w:p>
    <w:p w:rsidR="000E6940" w:rsidRDefault="000E6940" w:rsidP="000E6940">
      <w:pPr>
        <w:tabs>
          <w:tab w:val="num" w:pos="360"/>
        </w:tabs>
        <w:ind w:firstLine="709"/>
      </w:pPr>
      <w:r>
        <w:t>3. Признать     утратившим</w:t>
      </w:r>
      <w:r>
        <w:t>и</w:t>
      </w:r>
      <w:r>
        <w:t xml:space="preserve">   силу   </w:t>
      </w:r>
      <w:proofErr w:type="gramStart"/>
      <w:r>
        <w:t>постановления</w:t>
      </w:r>
      <w:r>
        <w:t xml:space="preserve">  </w:t>
      </w:r>
      <w:r>
        <w:t>Администрации</w:t>
      </w:r>
      <w:proofErr w:type="gramEnd"/>
      <w:r>
        <w:t xml:space="preserve">  </w:t>
      </w:r>
      <w:r>
        <w:t xml:space="preserve">Северного </w:t>
      </w:r>
      <w:r>
        <w:t xml:space="preserve">сельского  поселения от </w:t>
      </w:r>
      <w:r>
        <w:t>14.07.2011 № 35, № 39 от 08.09.2015</w:t>
      </w:r>
    </w:p>
    <w:p w:rsidR="000E6940" w:rsidRDefault="000E6940" w:rsidP="000E6940">
      <w:pPr>
        <w:tabs>
          <w:tab w:val="num" w:pos="360"/>
        </w:tabs>
        <w:ind w:firstLine="709"/>
        <w:jc w:val="both"/>
      </w:pPr>
      <w:r>
        <w:t>4.</w:t>
      </w:r>
      <w:r w:rsidRPr="00F2360C">
        <w:t xml:space="preserve"> Настоящее постановление </w:t>
      </w:r>
      <w:r>
        <w:t xml:space="preserve">вступает в </w:t>
      </w:r>
      <w:proofErr w:type="gramStart"/>
      <w:r>
        <w:t>силу  со</w:t>
      </w:r>
      <w:proofErr w:type="gramEnd"/>
      <w:r>
        <w:t xml:space="preserve"> дня  его  официального  опубликования (обнародования)</w:t>
      </w:r>
      <w:r w:rsidRPr="00F2360C">
        <w:t>.</w:t>
      </w:r>
    </w:p>
    <w:p w:rsidR="000E6940" w:rsidRDefault="000E6940" w:rsidP="000E6940">
      <w:pPr>
        <w:tabs>
          <w:tab w:val="num" w:pos="360"/>
        </w:tabs>
        <w:ind w:firstLine="709"/>
        <w:jc w:val="both"/>
      </w:pPr>
      <w:r>
        <w:t xml:space="preserve">5. Контроль за исполнением настоящего постановления </w:t>
      </w:r>
      <w:proofErr w:type="gramStart"/>
      <w:r>
        <w:t>оставляю  за</w:t>
      </w:r>
      <w:proofErr w:type="gramEnd"/>
      <w:r>
        <w:t xml:space="preserve">  собой.</w:t>
      </w:r>
    </w:p>
    <w:p w:rsidR="000E6940" w:rsidRDefault="000E6940" w:rsidP="000E6940">
      <w:pPr>
        <w:tabs>
          <w:tab w:val="num" w:pos="360"/>
        </w:tabs>
        <w:ind w:firstLine="709"/>
        <w:jc w:val="both"/>
      </w:pPr>
    </w:p>
    <w:p w:rsidR="000E6940" w:rsidRDefault="000E6940" w:rsidP="000E6940">
      <w:pPr>
        <w:ind w:left="690" w:hanging="300"/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  <w:r>
        <w:t xml:space="preserve">Глава </w:t>
      </w:r>
      <w:proofErr w:type="gramStart"/>
      <w:r>
        <w:t>Северного</w:t>
      </w:r>
      <w:r>
        <w:t xml:space="preserve">  сельского</w:t>
      </w:r>
      <w:proofErr w:type="gramEnd"/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Н.Т. Голованов</w:t>
      </w:r>
      <w:r>
        <w:tab/>
      </w:r>
      <w:r>
        <w:tab/>
        <w:t xml:space="preserve">                                                 </w:t>
      </w:r>
    </w:p>
    <w:p w:rsidR="000E6940" w:rsidRDefault="000E6940" w:rsidP="000E6940"/>
    <w:p w:rsidR="000E6940" w:rsidRDefault="000E6940" w:rsidP="000E6940">
      <w:pPr>
        <w:jc w:val="right"/>
      </w:pPr>
      <w:r w:rsidRPr="006B671E">
        <w:lastRenderedPageBreak/>
        <w:t>Приложение</w:t>
      </w:r>
      <w:r>
        <w:t xml:space="preserve"> № 1 </w:t>
      </w:r>
      <w:r w:rsidRPr="006B671E">
        <w:t xml:space="preserve">                                                                                                                                                 к </w:t>
      </w:r>
      <w:proofErr w:type="gramStart"/>
      <w:r>
        <w:t>постановлению  администрации</w:t>
      </w:r>
      <w:proofErr w:type="gramEnd"/>
    </w:p>
    <w:p w:rsidR="000E6940" w:rsidRPr="006B671E" w:rsidRDefault="000E6940" w:rsidP="000E6940">
      <w:pPr>
        <w:jc w:val="right"/>
      </w:pPr>
      <w:r>
        <w:t>Северного</w:t>
      </w:r>
      <w:r>
        <w:t xml:space="preserve"> </w:t>
      </w:r>
      <w:proofErr w:type="gramStart"/>
      <w:r>
        <w:t>сельского  поселения</w:t>
      </w:r>
      <w:proofErr w:type="gramEnd"/>
      <w:r w:rsidRPr="006B671E">
        <w:t xml:space="preserve">                                                                                                                                          от </w:t>
      </w:r>
      <w:r>
        <w:t xml:space="preserve">12.01.2017 </w:t>
      </w:r>
      <w:r w:rsidRPr="006B671E">
        <w:t xml:space="preserve"> № </w:t>
      </w:r>
      <w:r>
        <w:t>2</w:t>
      </w:r>
    </w:p>
    <w:p w:rsidR="000E6940" w:rsidRPr="006B671E" w:rsidRDefault="000E6940" w:rsidP="000E6940">
      <w:r w:rsidRPr="006B671E">
        <w:t> </w:t>
      </w:r>
    </w:p>
    <w:p w:rsidR="000E6940" w:rsidRPr="006B671E" w:rsidRDefault="000E6940" w:rsidP="000E6940"/>
    <w:p w:rsidR="000E6940" w:rsidRPr="00C000F2" w:rsidRDefault="000E6940" w:rsidP="000E6940">
      <w:pPr>
        <w:jc w:val="center"/>
        <w:rPr>
          <w:b/>
        </w:rPr>
      </w:pPr>
      <w:r w:rsidRPr="00C000F2">
        <w:rPr>
          <w:b/>
        </w:rPr>
        <w:t>ПОЛОЖЕНИЕ</w:t>
      </w:r>
    </w:p>
    <w:p w:rsidR="000E6940" w:rsidRPr="00C000F2" w:rsidRDefault="000E6940" w:rsidP="000E6940">
      <w:pPr>
        <w:jc w:val="center"/>
        <w:rPr>
          <w:b/>
        </w:rPr>
      </w:pPr>
      <w:r w:rsidRPr="00C000F2">
        <w:rPr>
          <w:b/>
        </w:rPr>
        <w:t>о жилищно-бытовой комиссии администрации</w:t>
      </w:r>
    </w:p>
    <w:p w:rsidR="000E6940" w:rsidRPr="00C000F2" w:rsidRDefault="000E6940" w:rsidP="000E6940">
      <w:pPr>
        <w:jc w:val="center"/>
        <w:rPr>
          <w:b/>
        </w:rPr>
      </w:pPr>
      <w:proofErr w:type="gramStart"/>
      <w:r>
        <w:rPr>
          <w:b/>
        </w:rPr>
        <w:t>Северного</w:t>
      </w:r>
      <w:r>
        <w:rPr>
          <w:b/>
        </w:rPr>
        <w:t xml:space="preserve"> </w:t>
      </w:r>
      <w:r w:rsidRPr="00C000F2">
        <w:rPr>
          <w:b/>
        </w:rPr>
        <w:t xml:space="preserve"> сельского</w:t>
      </w:r>
      <w:proofErr w:type="gramEnd"/>
      <w:r w:rsidRPr="00C000F2">
        <w:rPr>
          <w:b/>
        </w:rPr>
        <w:t xml:space="preserve"> поселения</w:t>
      </w:r>
    </w:p>
    <w:p w:rsidR="000E6940" w:rsidRDefault="000E6940" w:rsidP="000E6940">
      <w:pPr>
        <w:jc w:val="center"/>
      </w:pPr>
    </w:p>
    <w:p w:rsidR="000E6940" w:rsidRPr="00C000F2" w:rsidRDefault="000E6940" w:rsidP="000E6940">
      <w:pPr>
        <w:jc w:val="center"/>
        <w:rPr>
          <w:b/>
        </w:rPr>
      </w:pPr>
      <w:r w:rsidRPr="00C000F2">
        <w:rPr>
          <w:b/>
        </w:rPr>
        <w:t>1. Общие положения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1.1. Жилищно-бытовая комиссия администрации </w:t>
      </w:r>
      <w:r>
        <w:t>Северного</w:t>
      </w:r>
      <w:r w:rsidRPr="006B671E">
        <w:t xml:space="preserve"> сельского поселения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</w:t>
      </w:r>
      <w:r>
        <w:t>Северного</w:t>
      </w:r>
      <w:r w:rsidRPr="006B671E">
        <w:t xml:space="preserve"> сельского поселения,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1.2.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</w:t>
      </w:r>
      <w:r>
        <w:t>Александровского</w:t>
      </w:r>
      <w:r w:rsidRPr="006B671E">
        <w:t xml:space="preserve"> района, Уставом </w:t>
      </w:r>
      <w:r>
        <w:t>Северного</w:t>
      </w:r>
      <w:r w:rsidRPr="006B671E">
        <w:t xml:space="preserve"> сельского поселения и настоящим Положением. </w:t>
      </w:r>
    </w:p>
    <w:p w:rsidR="000E6940" w:rsidRPr="00C000F2" w:rsidRDefault="000E6940" w:rsidP="000E6940">
      <w:pPr>
        <w:ind w:firstLine="708"/>
        <w:jc w:val="both"/>
        <w:rPr>
          <w:b/>
        </w:rPr>
      </w:pPr>
      <w:r w:rsidRPr="00C000F2">
        <w:rPr>
          <w:b/>
        </w:rPr>
        <w:t>2. Основные задачи комиссии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2.1. Основной задачей комиссии является обеспечение полномочий администрации </w:t>
      </w:r>
      <w:r>
        <w:t>Северного</w:t>
      </w:r>
      <w:r w:rsidRPr="006B671E">
        <w:t xml:space="preserve"> сельского поселения (далее – администрация поселения) по решению жилищных вопросов:</w:t>
      </w:r>
    </w:p>
    <w:p w:rsidR="000E6940" w:rsidRPr="006B671E" w:rsidRDefault="000E6940" w:rsidP="000E6940">
      <w:pPr>
        <w:ind w:firstLine="708"/>
        <w:jc w:val="both"/>
      </w:pPr>
      <w:r w:rsidRPr="006B671E">
        <w:t>- признание граждан</w:t>
      </w:r>
      <w:r>
        <w:t>,</w:t>
      </w:r>
      <w:r w:rsidRPr="006B671E">
        <w:t xml:space="preserve"> нуждающихся в жилых помещениях, предоставляемых по договору социального найма;</w:t>
      </w:r>
    </w:p>
    <w:p w:rsidR="000E6940" w:rsidRPr="006B671E" w:rsidRDefault="000E6940" w:rsidP="000E6940">
      <w:pPr>
        <w:ind w:firstLine="708"/>
        <w:jc w:val="both"/>
      </w:pPr>
      <w:r w:rsidRPr="006B671E">
        <w:t>- признание граждан</w:t>
      </w:r>
      <w:r>
        <w:t>,</w:t>
      </w:r>
      <w:r w:rsidRPr="006B671E">
        <w:t xml:space="preserve"> нуждающихся в жилых помещениях специализированного жилищного фонда;</w:t>
      </w:r>
    </w:p>
    <w:p w:rsidR="000E6940" w:rsidRPr="006B671E" w:rsidRDefault="000E6940" w:rsidP="000E6940">
      <w:pPr>
        <w:ind w:firstLine="708"/>
        <w:jc w:val="both"/>
      </w:pPr>
      <w:r w:rsidRPr="006B671E">
        <w:t>- предоставление жилых помещений муниципального жилого фонда. </w:t>
      </w:r>
    </w:p>
    <w:p w:rsidR="000E6940" w:rsidRPr="00C000F2" w:rsidRDefault="000E6940" w:rsidP="000E6940">
      <w:pPr>
        <w:jc w:val="both"/>
        <w:rPr>
          <w:b/>
        </w:rPr>
      </w:pPr>
      <w:r w:rsidRPr="00C000F2">
        <w:rPr>
          <w:b/>
        </w:rPr>
        <w:t>3. Функции комиссии</w:t>
      </w:r>
    </w:p>
    <w:p w:rsidR="000E6940" w:rsidRDefault="000E6940" w:rsidP="000E6940">
      <w:pPr>
        <w:ind w:firstLine="708"/>
        <w:jc w:val="both"/>
      </w:pPr>
      <w:r w:rsidRPr="006B671E">
        <w:t xml:space="preserve">3.1. </w:t>
      </w:r>
      <w:r>
        <w:t>Прием и рассмотрение документов и содержащихся в них сведений, представленных   в комиссию</w:t>
      </w:r>
    </w:p>
    <w:p w:rsidR="000E6940" w:rsidRPr="006B671E" w:rsidRDefault="000E6940" w:rsidP="000E6940">
      <w:pPr>
        <w:ind w:firstLine="708"/>
        <w:jc w:val="both"/>
      </w:pPr>
      <w:r w:rsidRPr="006B671E">
        <w:t>3.2. Принятие решений на заседаниях комиссии:</w:t>
      </w:r>
    </w:p>
    <w:p w:rsidR="000E6940" w:rsidRPr="006B671E" w:rsidRDefault="000E6940" w:rsidP="000E6940">
      <w:pPr>
        <w:ind w:firstLine="708"/>
        <w:jc w:val="both"/>
      </w:pPr>
      <w:r w:rsidRPr="006B671E">
        <w:t>- о признании граждан</w:t>
      </w:r>
      <w:r w:rsidR="00A77F23">
        <w:t>,</w:t>
      </w:r>
      <w:r w:rsidRPr="006B671E">
        <w:t xml:space="preserve"> нуждающихся в жилых помещениях;</w:t>
      </w:r>
    </w:p>
    <w:p w:rsidR="000E6940" w:rsidRPr="006B671E" w:rsidRDefault="000E6940" w:rsidP="000E6940">
      <w:pPr>
        <w:ind w:firstLine="708"/>
        <w:jc w:val="both"/>
      </w:pPr>
      <w:r w:rsidRPr="006B671E">
        <w:t>- о постановке граждан на учет в качестве нуждающихся в жилых помещениях, предоставляемых по договору социального найма;</w:t>
      </w:r>
    </w:p>
    <w:p w:rsidR="000E6940" w:rsidRPr="006B671E" w:rsidRDefault="000E6940" w:rsidP="000E6940">
      <w:pPr>
        <w:ind w:firstLine="708"/>
        <w:jc w:val="both"/>
      </w:pPr>
      <w:r w:rsidRPr="006B671E">
        <w:t>- о снятии с учета граждан, нуждающихся в жилых помещениях;</w:t>
      </w:r>
    </w:p>
    <w:p w:rsidR="000E6940" w:rsidRPr="006B671E" w:rsidRDefault="000E6940" w:rsidP="000E6940">
      <w:pPr>
        <w:ind w:firstLine="708"/>
        <w:jc w:val="both"/>
      </w:pPr>
      <w:r w:rsidRPr="006B671E">
        <w:t>- по вопросам, связанным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Федерации;</w:t>
      </w:r>
    </w:p>
    <w:p w:rsidR="000E6940" w:rsidRPr="006B671E" w:rsidRDefault="000E6940" w:rsidP="000E6940">
      <w:pPr>
        <w:ind w:firstLine="708"/>
        <w:jc w:val="both"/>
      </w:pPr>
      <w:r w:rsidRPr="006B671E">
        <w:t>- по вопросам о даче согласия на обмен жилыми помещениями, занимаемыми гражданами по договорам социального найма;</w:t>
      </w:r>
    </w:p>
    <w:p w:rsidR="000E6940" w:rsidRPr="006B671E" w:rsidRDefault="000E6940" w:rsidP="000E6940">
      <w:pPr>
        <w:ind w:firstLine="708"/>
        <w:jc w:val="both"/>
      </w:pPr>
      <w:r w:rsidRPr="006B671E">
        <w:t>- по вопросам о внесении изменений в договоры социального найма при изменении состава нанимателей;</w:t>
      </w:r>
    </w:p>
    <w:p w:rsidR="000E6940" w:rsidRPr="006B671E" w:rsidRDefault="000E6940" w:rsidP="000E6940">
      <w:pPr>
        <w:ind w:firstLine="708"/>
        <w:jc w:val="both"/>
      </w:pPr>
      <w:r w:rsidRPr="006B671E">
        <w:t>- по вопросам о переводе жилых помещений в нежилые, нежилых помещений в жилые;</w:t>
      </w:r>
    </w:p>
    <w:p w:rsidR="000E6940" w:rsidRDefault="000E6940" w:rsidP="000E6940">
      <w:pPr>
        <w:ind w:firstLine="708"/>
        <w:jc w:val="both"/>
      </w:pPr>
      <w:r w:rsidRPr="006B671E">
        <w:t>- по вопросам переустройства и (или) перепланировки жилого помещения;</w:t>
      </w:r>
    </w:p>
    <w:p w:rsidR="000E6940" w:rsidRDefault="000E6940" w:rsidP="000E6940">
      <w:pPr>
        <w:ind w:firstLine="708"/>
        <w:jc w:val="both"/>
      </w:pPr>
      <w:r>
        <w:t>- о включении (отказе) в</w:t>
      </w:r>
      <w:r w:rsidRPr="0059182E">
        <w:rPr>
          <w:color w:val="000000"/>
          <w:shd w:val="clear" w:color="auto" w:fill="FFFFFF"/>
        </w:rPr>
        <w:t xml:space="preserve"> список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t xml:space="preserve">которые </w:t>
      </w:r>
      <w:r>
        <w:lastRenderedPageBreak/>
        <w:t xml:space="preserve">подлежат </w:t>
      </w:r>
      <w:r w:rsidRPr="00450D59">
        <w:t xml:space="preserve">обеспечению жилыми помещениями на территории </w:t>
      </w:r>
      <w:r>
        <w:t>Северного</w:t>
      </w:r>
      <w:r w:rsidRPr="00450D59">
        <w:t xml:space="preserve"> сельского </w:t>
      </w:r>
      <w:r>
        <w:t>поселения</w:t>
      </w:r>
      <w:r w:rsidRPr="00450D59">
        <w:t xml:space="preserve"> в соответствии с </w:t>
      </w:r>
      <w:hyperlink r:id="rId4" w:history="1">
        <w:r w:rsidRPr="00450D59">
          <w:t>Законом</w:t>
        </w:r>
      </w:hyperlink>
      <w:r w:rsidRPr="00450D59">
        <w:t xml:space="preserve"> Томской области от 6 сентября 2006 года N 212-ОЗ "О специализированном жилищном фонде Томской области", </w:t>
      </w:r>
      <w:hyperlink r:id="rId5" w:history="1">
        <w:r w:rsidRPr="00450D59">
          <w:t>статьей 15</w:t>
        </w:r>
      </w:hyperlink>
      <w:r w:rsidRPr="00450D59">
        <w:t xml:space="preserve"> Закона Томской области от 19 августа 1999 года N 28-ОЗ "О социальной поддержке детей-сирот и детей, оставшихся без попечени</w:t>
      </w:r>
      <w:r>
        <w:t>я родителей, в Томской области";</w:t>
      </w:r>
    </w:p>
    <w:p w:rsidR="000E6940" w:rsidRDefault="000E6940" w:rsidP="000E694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- о предоставлении по договору найма специализированного жилого помещения приобретенных жилых помещений детям-сиротам и детям, оставшимся без попечения родителей, а также лицам из их числа, включенным в Список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lang w:eastAsia="en-US"/>
        </w:rPr>
        <w:t xml:space="preserve">которые подлежат обеспечению жилыми помещениями на территории </w:t>
      </w:r>
      <w:r>
        <w:rPr>
          <w:lang w:eastAsia="en-US"/>
        </w:rPr>
        <w:t>Северного</w:t>
      </w:r>
      <w:r>
        <w:rPr>
          <w:lang w:eastAsia="en-US"/>
        </w:rPr>
        <w:t xml:space="preserve"> сельского поселения;</w:t>
      </w:r>
    </w:p>
    <w:p w:rsidR="000E6940" w:rsidRDefault="000E6940" w:rsidP="000E6940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- об исключении из </w:t>
      </w:r>
      <w:r>
        <w:t>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E6940" w:rsidRDefault="000E6940" w:rsidP="000E694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- на основании заключения Отдела опеки и попечительства Александровского района </w:t>
      </w:r>
      <w:r>
        <w:rPr>
          <w:lang w:eastAsia="en-US"/>
        </w:rPr>
        <w:t xml:space="preserve">принимает решение о заключении договора найма специализированного жилого помещения на новый пятилетний срок при выявлении обстоятельств, указанных в </w:t>
      </w:r>
      <w:hyperlink r:id="rId6" w:history="1">
        <w:r w:rsidRPr="000E6940">
          <w:rPr>
            <w:lang w:eastAsia="en-US"/>
          </w:rPr>
          <w:t>пункте 5 статьи 15</w:t>
        </w:r>
      </w:hyperlink>
      <w:r w:rsidRPr="000E6940">
        <w:rPr>
          <w:lang w:eastAsia="en-US"/>
        </w:rPr>
        <w:t xml:space="preserve"> Закона Томской области от 19 августа 1999 года N 28-ОЗ "О социаль</w:t>
      </w:r>
      <w:r>
        <w:rPr>
          <w:lang w:eastAsia="en-US"/>
        </w:rPr>
        <w:t>ной поддержке детей-сирот и детей, оставшихся без попечения родителей, в Томской области";</w:t>
      </w:r>
    </w:p>
    <w:p w:rsidR="000E6940" w:rsidRDefault="000E6940" w:rsidP="000E694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 исключении жилого помещения из специализированного жилищного фонда и заключении с лицами из числа детей-сирот и детей, оставшихся без попечения родителей, договор социального найма в отношении данного жилого помещения.</w:t>
      </w:r>
    </w:p>
    <w:p w:rsidR="000E6940" w:rsidRPr="006B671E" w:rsidRDefault="000E6940" w:rsidP="000E6940">
      <w:pPr>
        <w:ind w:firstLine="540"/>
        <w:jc w:val="both"/>
      </w:pPr>
      <w:r w:rsidRPr="006B671E">
        <w:t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  </w:t>
      </w:r>
    </w:p>
    <w:p w:rsidR="000E6940" w:rsidRPr="006B671E" w:rsidRDefault="000E6940" w:rsidP="000E6940">
      <w:pPr>
        <w:ind w:firstLine="540"/>
        <w:jc w:val="both"/>
      </w:pPr>
      <w:r w:rsidRPr="006B671E"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год. </w:t>
      </w:r>
    </w:p>
    <w:p w:rsidR="000E6940" w:rsidRPr="00777DB8" w:rsidRDefault="000E6940" w:rsidP="000E6940">
      <w:pPr>
        <w:jc w:val="both"/>
        <w:rPr>
          <w:b/>
        </w:rPr>
      </w:pPr>
      <w:r w:rsidRPr="00777DB8">
        <w:rPr>
          <w:b/>
        </w:rPr>
        <w:t>4. Организация деятельности комиссии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4.1. Состав комиссии утверждается постановлением главы </w:t>
      </w:r>
      <w:r>
        <w:t>Северного</w:t>
      </w:r>
      <w:r w:rsidRPr="006B671E">
        <w:t xml:space="preserve"> сельского поселения.</w:t>
      </w:r>
    </w:p>
    <w:p w:rsidR="000E6940" w:rsidRPr="006B671E" w:rsidRDefault="000E6940" w:rsidP="000E6940">
      <w:pPr>
        <w:ind w:firstLine="708"/>
        <w:jc w:val="both"/>
      </w:pPr>
      <w:r w:rsidRPr="006B671E">
        <w:t>Работой комиссии руководит её председатель. </w:t>
      </w:r>
    </w:p>
    <w:p w:rsidR="000E6940" w:rsidRPr="006B671E" w:rsidRDefault="000E6940" w:rsidP="000E6940">
      <w:pPr>
        <w:ind w:firstLine="708"/>
        <w:jc w:val="both"/>
      </w:pPr>
      <w:r w:rsidRPr="006B671E">
        <w:t>Формой деятельности комиссии являются заседания, которые проводятся по мере необходимости.</w:t>
      </w:r>
    </w:p>
    <w:p w:rsidR="000E6940" w:rsidRPr="006B671E" w:rsidRDefault="000E6940" w:rsidP="000E6940">
      <w:pPr>
        <w:ind w:firstLine="708"/>
        <w:jc w:val="both"/>
      </w:pPr>
      <w:r w:rsidRPr="006B671E"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0E6940" w:rsidRPr="006B671E" w:rsidRDefault="000E6940" w:rsidP="000E6940">
      <w:pPr>
        <w:ind w:firstLine="708"/>
        <w:jc w:val="both"/>
      </w:pPr>
      <w:r w:rsidRPr="006B671E"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0E6940" w:rsidRPr="006B671E" w:rsidRDefault="000E6940" w:rsidP="000E6940">
      <w:pPr>
        <w:ind w:firstLine="708"/>
        <w:jc w:val="both"/>
      </w:pPr>
      <w:r w:rsidRPr="006B671E"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0E6940" w:rsidRPr="006B671E" w:rsidRDefault="000E6940" w:rsidP="000E6940">
      <w:pPr>
        <w:ind w:firstLine="708"/>
        <w:jc w:val="both"/>
      </w:pPr>
      <w:r w:rsidRPr="006B671E">
        <w:t>В случае равенства голосов голос председателя комиссии является решающим.</w:t>
      </w:r>
    </w:p>
    <w:p w:rsidR="000E6940" w:rsidRPr="006B671E" w:rsidRDefault="000E6940" w:rsidP="000E6940">
      <w:pPr>
        <w:ind w:firstLine="708"/>
        <w:jc w:val="both"/>
      </w:pPr>
      <w:r w:rsidRPr="006B671E">
        <w:t>4.5. Решен</w:t>
      </w:r>
      <w:r>
        <w:t>ие комиссии утверждается председателем комиссии</w:t>
      </w:r>
      <w:r w:rsidRPr="006B671E">
        <w:t>.</w:t>
      </w:r>
    </w:p>
    <w:p w:rsidR="000E6940" w:rsidRPr="006B671E" w:rsidRDefault="000E6940" w:rsidP="000E6940">
      <w:pPr>
        <w:ind w:firstLine="708"/>
        <w:jc w:val="both"/>
      </w:pPr>
      <w:r w:rsidRPr="006B671E">
        <w:t>4.6.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0E6940" w:rsidRPr="006B671E" w:rsidRDefault="000E6940" w:rsidP="000E6940">
      <w:pPr>
        <w:ind w:firstLine="708"/>
        <w:jc w:val="both"/>
      </w:pPr>
      <w:r w:rsidRPr="006B671E">
        <w:t>4.7.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4.8. Протоколы, решения и иная документация комиссии хранится в администрации </w:t>
      </w:r>
      <w:r>
        <w:t>Северного</w:t>
      </w:r>
      <w:r>
        <w:t xml:space="preserve"> </w:t>
      </w:r>
      <w:r w:rsidRPr="006B671E">
        <w:t>сельского поселения.</w:t>
      </w:r>
    </w:p>
    <w:p w:rsidR="000E6940" w:rsidRPr="00777DB8" w:rsidRDefault="000E6940" w:rsidP="000E6940">
      <w:pPr>
        <w:jc w:val="both"/>
        <w:rPr>
          <w:b/>
        </w:rPr>
      </w:pPr>
      <w:r w:rsidRPr="00777DB8">
        <w:rPr>
          <w:b/>
        </w:rPr>
        <w:t>5. Права комиссии</w:t>
      </w:r>
    </w:p>
    <w:p w:rsidR="000E6940" w:rsidRPr="006B671E" w:rsidRDefault="000E6940" w:rsidP="000E6940">
      <w:pPr>
        <w:ind w:firstLine="708"/>
        <w:jc w:val="both"/>
      </w:pPr>
      <w:r w:rsidRPr="006B671E">
        <w:lastRenderedPageBreak/>
        <w:t xml:space="preserve">5.1. Комиссия для выполнения своих задач имеет право запрашивать в установленном порядке у организаций, структурных подразделений администрации </w:t>
      </w:r>
      <w:r>
        <w:t>Северного</w:t>
      </w:r>
      <w:r w:rsidRPr="006B671E">
        <w:t xml:space="preserve"> сельского поселения документы и материалы, необходимые для работы.</w:t>
      </w:r>
    </w:p>
    <w:p w:rsidR="000E6940" w:rsidRPr="006B671E" w:rsidRDefault="000E6940" w:rsidP="000E6940">
      <w:pPr>
        <w:ind w:firstLine="708"/>
        <w:jc w:val="both"/>
      </w:pPr>
      <w:r w:rsidRPr="006B671E"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0E6940" w:rsidRPr="006B671E" w:rsidRDefault="000E6940" w:rsidP="000E6940">
      <w:pPr>
        <w:ind w:firstLine="708"/>
        <w:jc w:val="both"/>
      </w:pPr>
      <w:r w:rsidRPr="006B671E">
        <w:t xml:space="preserve">5.3. Решения комиссии носят рекомендательный характер и могут быть положены в основу проекта постановления </w:t>
      </w:r>
      <w:r>
        <w:t xml:space="preserve">Администрации </w:t>
      </w:r>
      <w:r>
        <w:t>Северного</w:t>
      </w:r>
      <w:r w:rsidRPr="006B671E">
        <w:t xml:space="preserve"> сельского поселения по вопросу, рассмотренному комиссией.</w:t>
      </w:r>
    </w:p>
    <w:p w:rsidR="000E6940" w:rsidRPr="00777DB8" w:rsidRDefault="000E6940" w:rsidP="000E6940">
      <w:pPr>
        <w:jc w:val="both"/>
        <w:rPr>
          <w:b/>
        </w:rPr>
      </w:pPr>
      <w:r w:rsidRPr="00777DB8">
        <w:rPr>
          <w:b/>
        </w:rPr>
        <w:t>6. Обязанности председателя комиссии</w:t>
      </w:r>
    </w:p>
    <w:p w:rsidR="000E6940" w:rsidRPr="006B671E" w:rsidRDefault="000E6940" w:rsidP="000E6940">
      <w:pPr>
        <w:ind w:firstLine="708"/>
        <w:jc w:val="both"/>
      </w:pPr>
      <w:r w:rsidRPr="006B671E">
        <w:t>6.1. Председатель комиссии организует работу комиссии и своевременное принятие решений комиссии.</w:t>
      </w:r>
    </w:p>
    <w:p w:rsidR="000E6940" w:rsidRPr="006B671E" w:rsidRDefault="000E6940" w:rsidP="000E6940">
      <w:pPr>
        <w:ind w:firstLine="708"/>
        <w:jc w:val="both"/>
      </w:pPr>
      <w:r w:rsidRPr="006B671E">
        <w:t>6.2. Председатель обязан:</w:t>
      </w:r>
    </w:p>
    <w:p w:rsidR="000E6940" w:rsidRPr="006B671E" w:rsidRDefault="000E6940" w:rsidP="000E6940">
      <w:pPr>
        <w:ind w:firstLine="708"/>
        <w:jc w:val="both"/>
      </w:pPr>
      <w:r w:rsidRPr="006B671E">
        <w:t>- знать законодательные и иные нормативные правовые акты Российской Федерации, законы Томской области, регулирующие жилищные правоотношения, а также настоящее Положение, руководствоваться ими при принятии решений;</w:t>
      </w:r>
    </w:p>
    <w:p w:rsidR="000E6940" w:rsidRPr="006B671E" w:rsidRDefault="000E6940" w:rsidP="000E6940">
      <w:pPr>
        <w:ind w:firstLine="708"/>
        <w:jc w:val="both"/>
      </w:pPr>
      <w:r w:rsidRPr="006B671E">
        <w:t>- ежегодно подводить итоги работы, проделанной комиссией;</w:t>
      </w:r>
    </w:p>
    <w:p w:rsidR="000E6940" w:rsidRPr="006B671E" w:rsidRDefault="000E6940" w:rsidP="000E6940">
      <w:pPr>
        <w:ind w:firstLine="708"/>
        <w:jc w:val="both"/>
      </w:pPr>
      <w:r w:rsidRPr="006B671E">
        <w:t>- вести заседания комиссии.</w:t>
      </w:r>
    </w:p>
    <w:p w:rsidR="000E6940" w:rsidRPr="00777DB8" w:rsidRDefault="000E6940" w:rsidP="000E6940">
      <w:pPr>
        <w:jc w:val="both"/>
        <w:rPr>
          <w:b/>
        </w:rPr>
      </w:pPr>
      <w:r w:rsidRPr="00777DB8">
        <w:rPr>
          <w:b/>
        </w:rPr>
        <w:t>7. Обязанности секретаря</w:t>
      </w:r>
    </w:p>
    <w:p w:rsidR="000E6940" w:rsidRPr="006B671E" w:rsidRDefault="000E6940" w:rsidP="000E6940">
      <w:pPr>
        <w:ind w:firstLine="708"/>
        <w:jc w:val="both"/>
      </w:pPr>
      <w:r w:rsidRPr="006B671E">
        <w:t>7.1. Секретарь наделен полномочиями члена комиссии, а также:</w:t>
      </w:r>
    </w:p>
    <w:p w:rsidR="000E6940" w:rsidRPr="006B671E" w:rsidRDefault="000E6940" w:rsidP="000E6940">
      <w:pPr>
        <w:ind w:firstLine="708"/>
        <w:jc w:val="both"/>
      </w:pPr>
      <w:r w:rsidRPr="006B671E"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0E6940" w:rsidRPr="006B671E" w:rsidRDefault="000E6940" w:rsidP="000E6940">
      <w:pPr>
        <w:ind w:firstLine="708"/>
        <w:jc w:val="both"/>
      </w:pPr>
      <w:r w:rsidRPr="006B671E">
        <w:t>- ведет протокол заседания;</w:t>
      </w:r>
    </w:p>
    <w:p w:rsidR="000E6940" w:rsidRPr="006B671E" w:rsidRDefault="000E6940" w:rsidP="000E6940">
      <w:pPr>
        <w:ind w:firstLine="708"/>
        <w:jc w:val="both"/>
      </w:pPr>
      <w:r w:rsidRPr="006B671E">
        <w:t>- принимает и регистрирует заявления с необходимыми документами;</w:t>
      </w:r>
    </w:p>
    <w:p w:rsidR="000E6940" w:rsidRPr="006B671E" w:rsidRDefault="000E6940" w:rsidP="000E6940">
      <w:pPr>
        <w:ind w:firstLine="708"/>
        <w:jc w:val="both"/>
      </w:pPr>
      <w:r w:rsidRPr="006B671E">
        <w:t>- выдает расписку в получении документов заявителю;</w:t>
      </w:r>
    </w:p>
    <w:p w:rsidR="000E6940" w:rsidRPr="006B671E" w:rsidRDefault="000E6940" w:rsidP="000E6940">
      <w:pPr>
        <w:ind w:firstLine="708"/>
        <w:jc w:val="both"/>
      </w:pPr>
      <w:r w:rsidRPr="006B671E">
        <w:t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0E6940" w:rsidRPr="006B671E" w:rsidRDefault="000E6940" w:rsidP="000E6940">
      <w:pPr>
        <w:ind w:firstLine="708"/>
        <w:jc w:val="both"/>
      </w:pPr>
      <w:r w:rsidRPr="006B671E">
        <w:t>- оповещает членов комиссии.</w:t>
      </w:r>
    </w:p>
    <w:p w:rsidR="000E6940" w:rsidRPr="00777DB8" w:rsidRDefault="000E6940" w:rsidP="000E6940">
      <w:pPr>
        <w:jc w:val="both"/>
        <w:rPr>
          <w:b/>
        </w:rPr>
      </w:pPr>
      <w:r w:rsidRPr="00777DB8">
        <w:rPr>
          <w:b/>
        </w:rPr>
        <w:t>8. Права и обязанности члена комиссии</w:t>
      </w:r>
    </w:p>
    <w:p w:rsidR="000E6940" w:rsidRPr="006B671E" w:rsidRDefault="000E6940" w:rsidP="000E6940">
      <w:pPr>
        <w:ind w:firstLine="708"/>
        <w:jc w:val="both"/>
      </w:pPr>
      <w:r w:rsidRPr="006B671E">
        <w:t>8.1. Член комиссии имеет право:</w:t>
      </w:r>
    </w:p>
    <w:p w:rsidR="000E6940" w:rsidRPr="006B671E" w:rsidRDefault="000E6940" w:rsidP="000E6940">
      <w:pPr>
        <w:ind w:firstLine="708"/>
        <w:jc w:val="both"/>
      </w:pPr>
      <w:r w:rsidRPr="006B671E">
        <w:t>- вносить предложения по повестке заседания комиссии;</w:t>
      </w:r>
    </w:p>
    <w:p w:rsidR="000E6940" w:rsidRPr="006B671E" w:rsidRDefault="000E6940" w:rsidP="000E6940">
      <w:pPr>
        <w:ind w:firstLine="708"/>
        <w:jc w:val="both"/>
      </w:pPr>
      <w:r w:rsidRPr="006B671E">
        <w:t>- знакомиться и изучать материалы, подготовленные к рассмотрению на заседании комиссии;</w:t>
      </w:r>
    </w:p>
    <w:p w:rsidR="000E6940" w:rsidRPr="006B671E" w:rsidRDefault="000E6940" w:rsidP="000E6940">
      <w:pPr>
        <w:ind w:firstLine="708"/>
        <w:jc w:val="both"/>
      </w:pPr>
      <w:r w:rsidRPr="006B671E">
        <w:t>- излагать и отстаивать на заседаниях комиссии свое мнение;</w:t>
      </w:r>
    </w:p>
    <w:p w:rsidR="000E6940" w:rsidRPr="006B671E" w:rsidRDefault="000E6940" w:rsidP="000E6940">
      <w:pPr>
        <w:ind w:firstLine="708"/>
        <w:jc w:val="both"/>
      </w:pPr>
      <w:r w:rsidRPr="006B671E">
        <w:t>- принимать участие в проверке жилищных условий заявителей, нуждающихся в улучшении жилищных условий.</w:t>
      </w:r>
    </w:p>
    <w:p w:rsidR="000E6940" w:rsidRPr="006B671E" w:rsidRDefault="000E6940" w:rsidP="000E6940">
      <w:pPr>
        <w:ind w:firstLine="708"/>
        <w:jc w:val="both"/>
      </w:pPr>
      <w:r w:rsidRPr="006B671E">
        <w:t>8.2. Член комиссии обязан:</w:t>
      </w:r>
    </w:p>
    <w:p w:rsidR="000E6940" w:rsidRPr="006B671E" w:rsidRDefault="000E6940" w:rsidP="000E6940">
      <w:pPr>
        <w:ind w:firstLine="708"/>
        <w:jc w:val="both"/>
      </w:pPr>
      <w:r w:rsidRPr="006B671E"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0E6940" w:rsidRPr="006B671E" w:rsidRDefault="000E6940" w:rsidP="000E6940">
      <w:pPr>
        <w:ind w:firstLine="708"/>
        <w:jc w:val="both"/>
      </w:pPr>
      <w:r w:rsidRPr="006B671E">
        <w:t>- знать свои права и обязанности.</w:t>
      </w:r>
    </w:p>
    <w:p w:rsidR="000E6940" w:rsidRPr="006B671E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0E6940">
      <w:pPr>
        <w:jc w:val="both"/>
      </w:pPr>
    </w:p>
    <w:p w:rsidR="000E6940" w:rsidRDefault="000E6940" w:rsidP="00A77F23"/>
    <w:p w:rsidR="000E6940" w:rsidRDefault="000E6940" w:rsidP="000E6940">
      <w:pPr>
        <w:jc w:val="right"/>
      </w:pPr>
    </w:p>
    <w:p w:rsidR="000E6940" w:rsidRDefault="000E6940" w:rsidP="000E6940">
      <w:pPr>
        <w:jc w:val="right"/>
      </w:pPr>
    </w:p>
    <w:p w:rsidR="000E6940" w:rsidRDefault="000E6940" w:rsidP="000E6940">
      <w:pPr>
        <w:jc w:val="right"/>
      </w:pPr>
    </w:p>
    <w:p w:rsidR="000E6940" w:rsidRDefault="000E6940" w:rsidP="000E6940">
      <w:pPr>
        <w:jc w:val="right"/>
      </w:pPr>
    </w:p>
    <w:p w:rsidR="000E6940" w:rsidRDefault="000E6940" w:rsidP="000E6940">
      <w:pPr>
        <w:jc w:val="right"/>
      </w:pPr>
    </w:p>
    <w:p w:rsidR="000E6940" w:rsidRDefault="000E6940" w:rsidP="000E6940">
      <w:pPr>
        <w:jc w:val="right"/>
      </w:pPr>
      <w:r w:rsidRPr="006B671E">
        <w:lastRenderedPageBreak/>
        <w:t>Приложение</w:t>
      </w:r>
      <w:r>
        <w:t xml:space="preserve"> № 2 </w:t>
      </w:r>
      <w:r w:rsidRPr="006B671E">
        <w:t xml:space="preserve">                                                                                                                                                 к </w:t>
      </w:r>
      <w:proofErr w:type="gramStart"/>
      <w:r>
        <w:t>постановлению  администрации</w:t>
      </w:r>
      <w:proofErr w:type="gramEnd"/>
    </w:p>
    <w:p w:rsidR="000E6940" w:rsidRPr="006B671E" w:rsidRDefault="000E6940" w:rsidP="000E6940">
      <w:pPr>
        <w:jc w:val="right"/>
      </w:pPr>
      <w:r>
        <w:t>Северного</w:t>
      </w:r>
      <w:r>
        <w:t xml:space="preserve"> </w:t>
      </w:r>
      <w:proofErr w:type="gramStart"/>
      <w:r>
        <w:t>сельского  поселения</w:t>
      </w:r>
      <w:proofErr w:type="gramEnd"/>
      <w:r w:rsidRPr="006B671E">
        <w:t xml:space="preserve">                                                                                                                                          от </w:t>
      </w:r>
      <w:r w:rsidR="00A77F23">
        <w:t>12.01.2017</w:t>
      </w:r>
      <w:r w:rsidRPr="006B671E">
        <w:t xml:space="preserve"> № </w:t>
      </w:r>
      <w:r w:rsidR="00A77F23">
        <w:t>2</w:t>
      </w:r>
      <w:bookmarkStart w:id="0" w:name="_GoBack"/>
      <w:bookmarkEnd w:id="0"/>
    </w:p>
    <w:p w:rsidR="000E6940" w:rsidRPr="006B671E" w:rsidRDefault="000E6940" w:rsidP="000E6940">
      <w:r w:rsidRPr="006B671E">
        <w:t> </w:t>
      </w:r>
    </w:p>
    <w:p w:rsidR="000E6940" w:rsidRDefault="000E6940" w:rsidP="000E6940"/>
    <w:p w:rsidR="000E6940" w:rsidRDefault="000E6940" w:rsidP="000E6940">
      <w:pPr>
        <w:autoSpaceDE w:val="0"/>
        <w:jc w:val="center"/>
        <w:rPr>
          <w:b/>
          <w:bCs/>
        </w:rPr>
      </w:pPr>
      <w:r>
        <w:rPr>
          <w:b/>
          <w:bCs/>
        </w:rPr>
        <w:t>Состав</w:t>
      </w:r>
      <w:r>
        <w:t xml:space="preserve"> </w:t>
      </w:r>
      <w:r>
        <w:rPr>
          <w:b/>
          <w:bCs/>
        </w:rPr>
        <w:t>жилищно-бытовой комиссии</w:t>
      </w:r>
    </w:p>
    <w:p w:rsidR="000E6940" w:rsidRDefault="000E6940" w:rsidP="000E694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>
        <w:rPr>
          <w:b/>
          <w:bCs/>
        </w:rPr>
        <w:t>Северного</w:t>
      </w:r>
      <w:r>
        <w:rPr>
          <w:b/>
          <w:bCs/>
        </w:rPr>
        <w:t xml:space="preserve"> сельского поселения</w:t>
      </w:r>
    </w:p>
    <w:p w:rsidR="000E6940" w:rsidRDefault="000E6940" w:rsidP="000E6940">
      <w:pPr>
        <w:autoSpaceDE w:val="0"/>
        <w:jc w:val="center"/>
        <w:rPr>
          <w:b/>
          <w:bCs/>
        </w:rPr>
      </w:pPr>
    </w:p>
    <w:p w:rsidR="000E6940" w:rsidRDefault="000E6940" w:rsidP="000E6940">
      <w:pPr>
        <w:autoSpaceDE w:val="0"/>
        <w:jc w:val="center"/>
        <w:rPr>
          <w:b/>
          <w:bCs/>
        </w:rPr>
      </w:pPr>
    </w:p>
    <w:p w:rsidR="000E6940" w:rsidRDefault="000E6940" w:rsidP="000E6940">
      <w:pPr>
        <w:autoSpaceDE w:val="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355"/>
        <w:gridCol w:w="4291"/>
      </w:tblGrid>
      <w:tr w:rsidR="000E6940" w:rsidTr="00023173">
        <w:trPr>
          <w:trHeight w:val="1350"/>
        </w:trPr>
        <w:tc>
          <w:tcPr>
            <w:tcW w:w="2610" w:type="dxa"/>
          </w:tcPr>
          <w:p w:rsidR="000E6940" w:rsidRDefault="000E6940" w:rsidP="00023173">
            <w:pPr>
              <w:pStyle w:val="a5"/>
              <w:snapToGrid w:val="0"/>
              <w:spacing w:after="113"/>
            </w:pPr>
            <w:r>
              <w:t>Председатель Комиссии:</w:t>
            </w:r>
          </w:p>
        </w:tc>
        <w:tc>
          <w:tcPr>
            <w:tcW w:w="2355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Голованов Николай Трафимович</w:t>
            </w:r>
          </w:p>
        </w:tc>
        <w:tc>
          <w:tcPr>
            <w:tcW w:w="4291" w:type="dxa"/>
          </w:tcPr>
          <w:p w:rsidR="000E6940" w:rsidRDefault="000E6940" w:rsidP="00A77F23">
            <w:pPr>
              <w:pStyle w:val="a5"/>
              <w:snapToGrid w:val="0"/>
              <w:ind w:left="210"/>
            </w:pPr>
            <w:r>
              <w:t>Глав</w:t>
            </w:r>
            <w:r w:rsidR="00A77F23">
              <w:t>а</w:t>
            </w:r>
            <w:r>
              <w:t xml:space="preserve"> </w:t>
            </w:r>
            <w:r>
              <w:t>Северного</w:t>
            </w:r>
            <w:r>
              <w:t xml:space="preserve"> сельского поселения </w:t>
            </w:r>
          </w:p>
        </w:tc>
      </w:tr>
      <w:tr w:rsidR="000E6940" w:rsidTr="00023173">
        <w:tc>
          <w:tcPr>
            <w:tcW w:w="2610" w:type="dxa"/>
          </w:tcPr>
          <w:p w:rsidR="000E6940" w:rsidRDefault="000E6940" w:rsidP="00023173">
            <w:pPr>
              <w:pStyle w:val="a5"/>
              <w:snapToGrid w:val="0"/>
              <w:spacing w:after="113"/>
            </w:pPr>
            <w:r>
              <w:t>Секретарь Комиссии:</w:t>
            </w:r>
          </w:p>
        </w:tc>
        <w:tc>
          <w:tcPr>
            <w:tcW w:w="2355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Аксёнова Анна Юрьевна</w:t>
            </w:r>
          </w:p>
          <w:p w:rsidR="000E6940" w:rsidRDefault="000E6940" w:rsidP="00023173">
            <w:pPr>
              <w:pStyle w:val="a5"/>
              <w:snapToGrid w:val="0"/>
              <w:ind w:left="210"/>
            </w:pPr>
          </w:p>
        </w:tc>
        <w:tc>
          <w:tcPr>
            <w:tcW w:w="4291" w:type="dxa"/>
          </w:tcPr>
          <w:p w:rsidR="000E6940" w:rsidRDefault="000E6940" w:rsidP="00023173">
            <w:pPr>
              <w:pStyle w:val="a5"/>
              <w:snapToGrid w:val="0"/>
              <w:ind w:left="210"/>
            </w:pPr>
            <w:proofErr w:type="gramStart"/>
            <w:r>
              <w:t>Управляющий  делами</w:t>
            </w:r>
            <w:proofErr w:type="gramEnd"/>
            <w:r>
              <w:t xml:space="preserve">  администрации </w:t>
            </w:r>
            <w:r>
              <w:t>Северного</w:t>
            </w:r>
            <w:r>
              <w:t xml:space="preserve"> сельского  поселения</w:t>
            </w:r>
          </w:p>
        </w:tc>
      </w:tr>
      <w:tr w:rsidR="000E6940" w:rsidTr="00023173">
        <w:tc>
          <w:tcPr>
            <w:tcW w:w="2610" w:type="dxa"/>
          </w:tcPr>
          <w:p w:rsidR="000E6940" w:rsidRDefault="000E6940" w:rsidP="00023173">
            <w:pPr>
              <w:pStyle w:val="a5"/>
              <w:snapToGrid w:val="0"/>
            </w:pPr>
            <w:r>
              <w:t>Члены Комиссии:</w:t>
            </w:r>
          </w:p>
          <w:p w:rsidR="000E6940" w:rsidRDefault="000E6940" w:rsidP="00023173">
            <w:pPr>
              <w:pStyle w:val="a5"/>
            </w:pPr>
          </w:p>
        </w:tc>
        <w:tc>
          <w:tcPr>
            <w:tcW w:w="2355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Прасина Александра Николаевна</w:t>
            </w:r>
          </w:p>
          <w:p w:rsidR="000E6940" w:rsidRDefault="000E6940" w:rsidP="00023173">
            <w:pPr>
              <w:pStyle w:val="a5"/>
              <w:snapToGrid w:val="0"/>
              <w:ind w:left="210"/>
            </w:pPr>
          </w:p>
        </w:tc>
        <w:tc>
          <w:tcPr>
            <w:tcW w:w="4291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proofErr w:type="gramStart"/>
            <w:r>
              <w:t xml:space="preserve">Ведущий </w:t>
            </w:r>
            <w:r w:rsidR="000E6940">
              <w:t xml:space="preserve"> специалист</w:t>
            </w:r>
            <w:proofErr w:type="gramEnd"/>
            <w:r w:rsidR="000E6940">
              <w:t xml:space="preserve">  по  бюджету  Администрации  </w:t>
            </w:r>
            <w:r w:rsidR="000E6940">
              <w:t>Северного</w:t>
            </w:r>
            <w:r w:rsidR="000E6940">
              <w:t xml:space="preserve"> сельского  поселения</w:t>
            </w:r>
          </w:p>
        </w:tc>
      </w:tr>
      <w:tr w:rsidR="000E6940" w:rsidTr="00023173">
        <w:tc>
          <w:tcPr>
            <w:tcW w:w="2610" w:type="dxa"/>
          </w:tcPr>
          <w:p w:rsidR="000E6940" w:rsidRDefault="000E6940" w:rsidP="00023173">
            <w:pPr>
              <w:pStyle w:val="a5"/>
              <w:snapToGrid w:val="0"/>
            </w:pPr>
          </w:p>
        </w:tc>
        <w:tc>
          <w:tcPr>
            <w:tcW w:w="2355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Иккес Наталья Владимировна</w:t>
            </w:r>
            <w:r w:rsidR="000E6940">
              <w:t xml:space="preserve"> </w:t>
            </w:r>
            <w:r>
              <w:t xml:space="preserve">     </w:t>
            </w:r>
          </w:p>
        </w:tc>
        <w:tc>
          <w:tcPr>
            <w:tcW w:w="4291" w:type="dxa"/>
          </w:tcPr>
          <w:p w:rsidR="000E6940" w:rsidRDefault="000E6940" w:rsidP="00023173">
            <w:pPr>
              <w:pStyle w:val="a5"/>
              <w:snapToGrid w:val="0"/>
            </w:pPr>
            <w:r>
              <w:t xml:space="preserve">    </w:t>
            </w:r>
            <w:proofErr w:type="spellStart"/>
            <w:r w:rsidR="00A77F23">
              <w:t>Секрутарь</w:t>
            </w:r>
            <w:proofErr w:type="spellEnd"/>
            <w:r w:rsidR="00A77F23">
              <w:t xml:space="preserve"> Администрации поселения, депутат </w:t>
            </w:r>
            <w:r>
              <w:t>Северного</w:t>
            </w:r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</w:p>
        </w:tc>
      </w:tr>
      <w:tr w:rsidR="000E6940" w:rsidTr="00023173">
        <w:tc>
          <w:tcPr>
            <w:tcW w:w="2610" w:type="dxa"/>
          </w:tcPr>
          <w:p w:rsidR="000E6940" w:rsidRDefault="00A77F23" w:rsidP="00023173">
            <w:pPr>
              <w:pStyle w:val="a5"/>
              <w:snapToGrid w:val="0"/>
            </w:pPr>
            <w:r>
              <w:t xml:space="preserve"> </w:t>
            </w:r>
          </w:p>
        </w:tc>
        <w:tc>
          <w:tcPr>
            <w:tcW w:w="2355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Суббес Татьяна Владимировна</w:t>
            </w:r>
          </w:p>
        </w:tc>
        <w:tc>
          <w:tcPr>
            <w:tcW w:w="4291" w:type="dxa"/>
          </w:tcPr>
          <w:p w:rsidR="000E6940" w:rsidRDefault="00A77F23" w:rsidP="00023173">
            <w:pPr>
              <w:pStyle w:val="a5"/>
              <w:snapToGrid w:val="0"/>
              <w:ind w:left="210"/>
            </w:pPr>
            <w:r>
              <w:t>Депутат Северного сельского поселения.</w:t>
            </w:r>
          </w:p>
        </w:tc>
      </w:tr>
    </w:tbl>
    <w:p w:rsidR="000E6940" w:rsidRDefault="000E6940" w:rsidP="000E6940">
      <w:pPr>
        <w:pStyle w:val="a3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E6940" w:rsidRDefault="000E6940" w:rsidP="000E6940"/>
    <w:p w:rsidR="007C4399" w:rsidRDefault="007C4399"/>
    <w:sectPr w:rsidR="007C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99"/>
    <w:rsid w:val="000E6940"/>
    <w:rsid w:val="007C4399"/>
    <w:rsid w:val="00A77F23"/>
    <w:rsid w:val="00D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B05A-6B9B-4404-B4CF-2B36200C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940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E6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E6940"/>
    <w:pPr>
      <w:suppressLineNumbers/>
      <w:suppressAutoHyphens/>
    </w:pPr>
    <w:rPr>
      <w:rFonts w:eastAsia="Times New Roman"/>
      <w:lang w:eastAsia="ar-SA"/>
    </w:rPr>
  </w:style>
  <w:style w:type="paragraph" w:styleId="a6">
    <w:name w:val="No Spacing"/>
    <w:uiPriority w:val="1"/>
    <w:qFormat/>
    <w:rsid w:val="000E69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D168CD0BA3B364B65D7ABC8D1D9C67AE98661535B8FE25DD3B396A32C347A68AC23BD6E03287C237C6EN4R2H" TargetMode="External"/><Relationship Id="rId5" Type="http://schemas.openxmlformats.org/officeDocument/2006/relationships/hyperlink" Target="consultantplus://offline/ref=8B6C48BA89949EC198B7B626F340B8E229A5C8A998661B714C2C34746FCA728FF65571442C3805E8E321AFOFvFG" TargetMode="External"/><Relationship Id="rId4" Type="http://schemas.openxmlformats.org/officeDocument/2006/relationships/hyperlink" Target="consultantplus://offline/ref=8B6C48BA89949EC198B7B626F340B8E229A5C8A998681A7A492C34746FCA728FOF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2017-01-23T04:58:00Z</dcterms:created>
  <dcterms:modified xsi:type="dcterms:W3CDTF">2017-01-23T05:20:00Z</dcterms:modified>
</cp:coreProperties>
</file>