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16" w:rsidRPr="00792F34" w:rsidRDefault="00624516" w:rsidP="00624516">
      <w:pPr>
        <w:jc w:val="center"/>
        <w:rPr>
          <w:b/>
          <w:bCs/>
          <w:sz w:val="28"/>
          <w:szCs w:val="28"/>
        </w:rPr>
      </w:pPr>
      <w:r w:rsidRPr="00792F34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792F34">
        <w:rPr>
          <w:b/>
          <w:sz w:val="28"/>
          <w:szCs w:val="28"/>
        </w:rPr>
        <w:t>СЕВЕРНОГО СЕЛЬСКОГО ПОСЕЛЕНИЯ</w:t>
      </w:r>
    </w:p>
    <w:p w:rsidR="00624516" w:rsidRDefault="00624516" w:rsidP="00624516">
      <w:pPr>
        <w:jc w:val="center"/>
        <w:rPr>
          <w:b/>
          <w:sz w:val="28"/>
          <w:szCs w:val="28"/>
        </w:rPr>
      </w:pPr>
      <w:r w:rsidRPr="00792F34">
        <w:rPr>
          <w:b/>
          <w:sz w:val="28"/>
          <w:szCs w:val="28"/>
        </w:rPr>
        <w:t>АЛЕКСАНДРОВСКОГО РАЙОНА ТОМСКОЙ ОБЛАСТИ</w:t>
      </w:r>
    </w:p>
    <w:p w:rsidR="00624516" w:rsidRDefault="00624516" w:rsidP="00624516">
      <w:pPr>
        <w:jc w:val="center"/>
      </w:pPr>
    </w:p>
    <w:p w:rsidR="00FF04FC" w:rsidRPr="00792F34" w:rsidRDefault="00FF04FC" w:rsidP="00624516">
      <w:pPr>
        <w:jc w:val="center"/>
      </w:pPr>
    </w:p>
    <w:p w:rsidR="00624516" w:rsidRDefault="00624516" w:rsidP="00624516">
      <w:pPr>
        <w:jc w:val="center"/>
        <w:rPr>
          <w:b/>
          <w:sz w:val="28"/>
          <w:szCs w:val="28"/>
        </w:rPr>
      </w:pPr>
      <w:r w:rsidRPr="00792F34">
        <w:rPr>
          <w:b/>
          <w:sz w:val="28"/>
          <w:szCs w:val="28"/>
        </w:rPr>
        <w:t>РЕШЕНИЕ</w:t>
      </w:r>
    </w:p>
    <w:p w:rsidR="00FF04FC" w:rsidRPr="00792F34" w:rsidRDefault="00FF04FC" w:rsidP="00624516">
      <w:pPr>
        <w:jc w:val="center"/>
        <w:rPr>
          <w:b/>
          <w:sz w:val="28"/>
          <w:szCs w:val="28"/>
        </w:rPr>
      </w:pPr>
    </w:p>
    <w:p w:rsidR="00624516" w:rsidRPr="008D06AF" w:rsidRDefault="00624516" w:rsidP="00624516">
      <w:r>
        <w:t>13.09.</w:t>
      </w:r>
      <w:r w:rsidRPr="008D06AF">
        <w:t>2021</w:t>
      </w:r>
      <w:r>
        <w:t xml:space="preserve"> </w:t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 w:rsidRPr="008D06AF">
        <w:tab/>
      </w:r>
      <w:r>
        <w:t xml:space="preserve">               </w:t>
      </w:r>
      <w:r w:rsidRPr="008D06AF">
        <w:tab/>
      </w:r>
      <w:r>
        <w:t xml:space="preserve">          </w:t>
      </w:r>
      <w:r w:rsidRPr="008D06AF">
        <w:tab/>
        <w:t xml:space="preserve">№ </w:t>
      </w:r>
      <w:r>
        <w:t>113</w:t>
      </w:r>
    </w:p>
    <w:p w:rsidR="00624516" w:rsidRPr="00792F34" w:rsidRDefault="00624516" w:rsidP="00624516">
      <w:pPr>
        <w:jc w:val="center"/>
      </w:pPr>
      <w:r w:rsidRPr="00792F34">
        <w:t xml:space="preserve">п. Северный </w:t>
      </w:r>
    </w:p>
    <w:p w:rsidR="00985DDC" w:rsidRDefault="00985DDC" w:rsidP="00931473"/>
    <w:p w:rsidR="00985DDC" w:rsidRDefault="00985DDC" w:rsidP="00931473">
      <w:pPr>
        <w:rPr>
          <w:bCs/>
        </w:rPr>
      </w:pPr>
    </w:p>
    <w:p w:rsidR="00922E02" w:rsidRDefault="009B0ADE" w:rsidP="00985DDC">
      <w:pPr>
        <w:rPr>
          <w:bCs/>
        </w:rPr>
      </w:pPr>
      <w:r>
        <w:rPr>
          <w:bCs/>
        </w:rPr>
        <w:t xml:space="preserve"> </w:t>
      </w:r>
      <w:r w:rsidR="00985DDC" w:rsidRPr="009F2709">
        <w:rPr>
          <w:bCs/>
        </w:rPr>
        <w:t>Об</w:t>
      </w:r>
      <w:r w:rsidR="00922E02">
        <w:rPr>
          <w:bCs/>
        </w:rPr>
        <w:t xml:space="preserve">  </w:t>
      </w:r>
      <w:r w:rsidR="00985DDC" w:rsidRPr="009F2709">
        <w:rPr>
          <w:bCs/>
        </w:rPr>
        <w:t xml:space="preserve"> утверждении </w:t>
      </w:r>
      <w:r w:rsidR="00985DDC">
        <w:rPr>
          <w:bCs/>
        </w:rPr>
        <w:t xml:space="preserve"> </w:t>
      </w:r>
      <w:r w:rsidR="00922E02">
        <w:rPr>
          <w:bCs/>
        </w:rPr>
        <w:t xml:space="preserve">   </w:t>
      </w:r>
      <w:r w:rsidR="00985DDC">
        <w:rPr>
          <w:bCs/>
        </w:rPr>
        <w:t xml:space="preserve">Положения </w:t>
      </w:r>
      <w:r w:rsidR="00922E02">
        <w:rPr>
          <w:bCs/>
        </w:rPr>
        <w:t xml:space="preserve">   </w:t>
      </w:r>
      <w:r w:rsidR="00985DDC">
        <w:rPr>
          <w:bCs/>
        </w:rPr>
        <w:t xml:space="preserve"> о</w:t>
      </w:r>
      <w:r w:rsidR="00922E02">
        <w:rPr>
          <w:bCs/>
        </w:rPr>
        <w:t xml:space="preserve">   </w:t>
      </w:r>
      <w:r w:rsidR="00985DDC">
        <w:rPr>
          <w:bCs/>
        </w:rPr>
        <w:t xml:space="preserve"> муниципальном</w:t>
      </w:r>
    </w:p>
    <w:p w:rsidR="00985DDC" w:rsidRPr="009F2709" w:rsidRDefault="00985DDC" w:rsidP="00985DDC">
      <w:pPr>
        <w:rPr>
          <w:bCs/>
        </w:rPr>
      </w:pPr>
      <w:r>
        <w:rPr>
          <w:bCs/>
        </w:rPr>
        <w:t xml:space="preserve"> земельном  контроле</w:t>
      </w:r>
      <w:r w:rsidR="00922E02">
        <w:rPr>
          <w:bCs/>
        </w:rPr>
        <w:t xml:space="preserve"> на  территории  муниципального  </w:t>
      </w:r>
    </w:p>
    <w:p w:rsidR="00985DDC" w:rsidRDefault="00985DDC" w:rsidP="00931473">
      <w:r w:rsidRPr="009F2709">
        <w:rPr>
          <w:bCs/>
        </w:rPr>
        <w:t xml:space="preserve"> образования «</w:t>
      </w:r>
      <w:r w:rsidR="00624516">
        <w:rPr>
          <w:bCs/>
        </w:rPr>
        <w:t>Северное</w:t>
      </w:r>
      <w:r>
        <w:rPr>
          <w:bCs/>
        </w:rPr>
        <w:t xml:space="preserve"> </w:t>
      </w:r>
      <w:r w:rsidRPr="009F2709">
        <w:rPr>
          <w:bCs/>
        </w:rPr>
        <w:t xml:space="preserve"> сельское поселение</w:t>
      </w:r>
      <w:r w:rsidR="00922E02">
        <w:rPr>
          <w:bCs/>
        </w:rPr>
        <w:t>»</w:t>
      </w:r>
    </w:p>
    <w:p w:rsidR="00985DDC" w:rsidRDefault="00985DDC" w:rsidP="00985DDC"/>
    <w:p w:rsidR="00922E02" w:rsidRDefault="00985DDC" w:rsidP="00985DDC">
      <w:r>
        <w:t xml:space="preserve">             </w:t>
      </w:r>
    </w:p>
    <w:p w:rsidR="009B0ADE" w:rsidRPr="009F2709" w:rsidRDefault="00922E02" w:rsidP="00877244">
      <w:r>
        <w:tab/>
      </w:r>
      <w:r w:rsidR="00931473" w:rsidRPr="009F2709">
        <w:t>В</w:t>
      </w:r>
      <w:r w:rsidR="009B0ADE">
        <w:t xml:space="preserve">  </w:t>
      </w:r>
      <w:r w:rsidR="00931473" w:rsidRPr="009F2709">
        <w:t xml:space="preserve"> соответствии</w:t>
      </w:r>
      <w:r w:rsidR="009B0ADE">
        <w:t xml:space="preserve">  </w:t>
      </w:r>
      <w:r w:rsidR="00931473" w:rsidRPr="009F2709">
        <w:t xml:space="preserve"> со</w:t>
      </w:r>
      <w:r w:rsidR="009B0ADE">
        <w:t xml:space="preserve">  </w:t>
      </w:r>
      <w:r w:rsidR="00931473" w:rsidRPr="009F2709">
        <w:t> </w:t>
      </w:r>
      <w:hyperlink r:id="rId8" w:anchor="A780N9" w:history="1">
        <w:r w:rsidR="00931473" w:rsidRPr="009F2709">
          <w:rPr>
            <w:rStyle w:val="af5"/>
            <w:color w:val="auto"/>
            <w:u w:val="none"/>
          </w:rPr>
          <w:t>статьей</w:t>
        </w:r>
        <w:r w:rsidR="009B0ADE">
          <w:rPr>
            <w:rStyle w:val="af5"/>
            <w:color w:val="auto"/>
            <w:u w:val="none"/>
          </w:rPr>
          <w:t xml:space="preserve">  </w:t>
        </w:r>
        <w:r w:rsidR="00931473" w:rsidRPr="009F2709">
          <w:rPr>
            <w:rStyle w:val="af5"/>
            <w:color w:val="auto"/>
            <w:u w:val="none"/>
          </w:rPr>
          <w:t xml:space="preserve"> 7</w:t>
        </w:r>
        <w:r w:rsidR="00985DDC">
          <w:rPr>
            <w:rStyle w:val="af5"/>
            <w:color w:val="auto"/>
            <w:u w:val="none"/>
          </w:rPr>
          <w:t xml:space="preserve">2 </w:t>
        </w:r>
        <w:r w:rsidR="009B0ADE">
          <w:rPr>
            <w:rStyle w:val="af5"/>
            <w:color w:val="auto"/>
            <w:u w:val="none"/>
          </w:rPr>
          <w:t xml:space="preserve"> </w:t>
        </w:r>
        <w:r w:rsidR="00985DDC">
          <w:rPr>
            <w:rStyle w:val="af5"/>
            <w:color w:val="auto"/>
            <w:u w:val="none"/>
          </w:rPr>
          <w:t>Земельного</w:t>
        </w:r>
        <w:r w:rsidR="009B0ADE">
          <w:rPr>
            <w:rStyle w:val="af5"/>
            <w:color w:val="auto"/>
            <w:u w:val="none"/>
          </w:rPr>
          <w:t xml:space="preserve">  </w:t>
        </w:r>
        <w:r w:rsidR="00985DDC">
          <w:rPr>
            <w:rStyle w:val="af5"/>
            <w:color w:val="auto"/>
            <w:u w:val="none"/>
          </w:rPr>
          <w:t xml:space="preserve"> кодекса </w:t>
        </w:r>
        <w:r w:rsidR="009B0ADE">
          <w:rPr>
            <w:rStyle w:val="af5"/>
            <w:color w:val="auto"/>
            <w:u w:val="none"/>
          </w:rPr>
          <w:t xml:space="preserve">     </w:t>
        </w:r>
        <w:r w:rsidR="00985DDC">
          <w:rPr>
            <w:rStyle w:val="af5"/>
            <w:color w:val="auto"/>
            <w:u w:val="none"/>
          </w:rPr>
          <w:t>Росси</w:t>
        </w:r>
        <w:r>
          <w:rPr>
            <w:rStyle w:val="af5"/>
            <w:color w:val="auto"/>
            <w:u w:val="none"/>
          </w:rPr>
          <w:t xml:space="preserve">йской </w:t>
        </w:r>
        <w:r w:rsidR="00931473" w:rsidRPr="009F2709">
          <w:rPr>
            <w:rStyle w:val="af5"/>
            <w:color w:val="auto"/>
            <w:u w:val="none"/>
          </w:rPr>
          <w:t>Федерации</w:t>
        </w:r>
      </w:hyperlink>
      <w:r w:rsidR="00931473" w:rsidRPr="009F2709">
        <w:t>, </w:t>
      </w:r>
      <w:r>
        <w:t xml:space="preserve"> </w:t>
      </w:r>
      <w:hyperlink r:id="rId9" w:anchor="64U0IK" w:history="1">
        <w:r w:rsidR="00931473" w:rsidRPr="009F2709">
          <w:rPr>
            <w:rStyle w:val="af5"/>
            <w:color w:val="auto"/>
            <w:u w:val="none"/>
          </w:rPr>
          <w:t xml:space="preserve">Федеральным законом от </w:t>
        </w:r>
        <w:r w:rsidR="009B0ADE">
          <w:rPr>
            <w:rStyle w:val="af5"/>
            <w:color w:val="auto"/>
            <w:u w:val="none"/>
          </w:rPr>
          <w:t xml:space="preserve"> </w:t>
        </w:r>
        <w:r w:rsidR="00931473" w:rsidRPr="009F2709">
          <w:rPr>
            <w:rStyle w:val="af5"/>
            <w:color w:val="auto"/>
            <w:u w:val="none"/>
          </w:rPr>
          <w:t xml:space="preserve">31 </w:t>
        </w:r>
        <w:r w:rsidR="009B0ADE">
          <w:rPr>
            <w:rStyle w:val="af5"/>
            <w:color w:val="auto"/>
            <w:u w:val="none"/>
          </w:rPr>
          <w:t xml:space="preserve"> </w:t>
        </w:r>
        <w:r w:rsidR="00931473" w:rsidRPr="009F2709">
          <w:rPr>
            <w:rStyle w:val="af5"/>
            <w:color w:val="auto"/>
            <w:u w:val="none"/>
          </w:rPr>
          <w:t xml:space="preserve">июля </w:t>
        </w:r>
        <w:r w:rsidR="009B0ADE">
          <w:rPr>
            <w:rStyle w:val="af5"/>
            <w:color w:val="auto"/>
            <w:u w:val="none"/>
          </w:rPr>
          <w:t xml:space="preserve"> </w:t>
        </w:r>
        <w:r w:rsidR="00931473" w:rsidRPr="009F2709">
          <w:rPr>
            <w:rStyle w:val="af5"/>
            <w:color w:val="auto"/>
            <w:u w:val="none"/>
          </w:rPr>
          <w:t xml:space="preserve">2020 </w:t>
        </w:r>
        <w:r w:rsidR="009B0ADE">
          <w:rPr>
            <w:rStyle w:val="af5"/>
            <w:color w:val="auto"/>
            <w:u w:val="none"/>
          </w:rPr>
          <w:t xml:space="preserve"> </w:t>
        </w:r>
        <w:r w:rsidR="00931473" w:rsidRPr="009F2709">
          <w:rPr>
            <w:rStyle w:val="af5"/>
            <w:color w:val="auto"/>
            <w:u w:val="none"/>
          </w:rPr>
          <w:t>года</w:t>
        </w:r>
        <w:r w:rsidR="009B0ADE">
          <w:rPr>
            <w:rStyle w:val="af5"/>
            <w:color w:val="auto"/>
            <w:u w:val="none"/>
          </w:rPr>
          <w:t xml:space="preserve"> </w:t>
        </w:r>
        <w:r w:rsidR="00931473" w:rsidRPr="009F2709">
          <w:rPr>
            <w:rStyle w:val="af5"/>
            <w:color w:val="auto"/>
            <w:u w:val="none"/>
          </w:rPr>
          <w:t xml:space="preserve"> № 248-ФЗ «О государственном контроле (надзоре)</w:t>
        </w:r>
        <w:r w:rsidR="00877244">
          <w:rPr>
            <w:rStyle w:val="af5"/>
            <w:color w:val="auto"/>
            <w:u w:val="none"/>
          </w:rPr>
          <w:t xml:space="preserve">     </w:t>
        </w:r>
        <w:r w:rsidR="00931473" w:rsidRPr="009F2709">
          <w:rPr>
            <w:rStyle w:val="af5"/>
            <w:color w:val="auto"/>
            <w:u w:val="none"/>
          </w:rPr>
          <w:t xml:space="preserve"> и</w:t>
        </w:r>
        <w:r w:rsidR="00877244">
          <w:rPr>
            <w:rStyle w:val="af5"/>
            <w:color w:val="auto"/>
            <w:u w:val="none"/>
          </w:rPr>
          <w:t xml:space="preserve">   </w:t>
        </w:r>
        <w:r w:rsidR="00931473" w:rsidRPr="009F2709">
          <w:rPr>
            <w:rStyle w:val="af5"/>
            <w:color w:val="auto"/>
            <w:u w:val="none"/>
          </w:rPr>
          <w:t xml:space="preserve"> муниципальном </w:t>
        </w:r>
        <w:r w:rsidR="00877244">
          <w:rPr>
            <w:rStyle w:val="af5"/>
            <w:color w:val="auto"/>
            <w:u w:val="none"/>
          </w:rPr>
          <w:t xml:space="preserve">   </w:t>
        </w:r>
        <w:r w:rsidR="00931473" w:rsidRPr="009F2709">
          <w:rPr>
            <w:rStyle w:val="af5"/>
            <w:color w:val="auto"/>
            <w:u w:val="none"/>
          </w:rPr>
          <w:t xml:space="preserve">контроле </w:t>
        </w:r>
        <w:r w:rsidR="00877244">
          <w:rPr>
            <w:rStyle w:val="af5"/>
            <w:color w:val="auto"/>
            <w:u w:val="none"/>
          </w:rPr>
          <w:t xml:space="preserve">   </w:t>
        </w:r>
        <w:r w:rsidR="00931473" w:rsidRPr="009F2709">
          <w:rPr>
            <w:rStyle w:val="af5"/>
            <w:color w:val="auto"/>
            <w:u w:val="none"/>
          </w:rPr>
          <w:t xml:space="preserve">в </w:t>
        </w:r>
        <w:r w:rsidR="00877244">
          <w:rPr>
            <w:rStyle w:val="af5"/>
            <w:color w:val="auto"/>
            <w:u w:val="none"/>
          </w:rPr>
          <w:t xml:space="preserve">    </w:t>
        </w:r>
        <w:r w:rsidR="00931473" w:rsidRPr="009F2709">
          <w:rPr>
            <w:rStyle w:val="af5"/>
            <w:color w:val="auto"/>
            <w:u w:val="none"/>
          </w:rPr>
          <w:t>Российской</w:t>
        </w:r>
        <w:r w:rsidR="00877244">
          <w:rPr>
            <w:rStyle w:val="af5"/>
            <w:color w:val="auto"/>
            <w:u w:val="none"/>
          </w:rPr>
          <w:t xml:space="preserve">    </w:t>
        </w:r>
        <w:r w:rsidR="00931473" w:rsidRPr="009F2709">
          <w:rPr>
            <w:rStyle w:val="af5"/>
            <w:color w:val="auto"/>
            <w:u w:val="none"/>
          </w:rPr>
          <w:t xml:space="preserve"> Федерации</w:t>
        </w:r>
      </w:hyperlink>
      <w:r w:rsidR="00931473" w:rsidRPr="009F2709">
        <w:t>», </w:t>
      </w:r>
      <w:r w:rsidR="00877244">
        <w:t xml:space="preserve">    </w:t>
      </w:r>
      <w:r w:rsidR="00931473" w:rsidRPr="009F2709">
        <w:t>Уставом муниципального</w:t>
      </w:r>
      <w:r w:rsidR="00877244">
        <w:t xml:space="preserve"> </w:t>
      </w:r>
      <w:r w:rsidR="00931473" w:rsidRPr="009F2709">
        <w:t>образования «</w:t>
      </w:r>
      <w:r w:rsidR="00624516">
        <w:rPr>
          <w:bCs/>
        </w:rPr>
        <w:t>Северное</w:t>
      </w:r>
      <w:r w:rsidR="00931473" w:rsidRPr="009F2709">
        <w:t xml:space="preserve"> сельское поселение» </w:t>
      </w:r>
      <w:r w:rsidR="00985DDC">
        <w:t xml:space="preserve">Александровского  </w:t>
      </w:r>
      <w:r w:rsidR="00931473" w:rsidRPr="009F2709">
        <w:t xml:space="preserve"> района Томской области,</w:t>
      </w:r>
      <w:r w:rsidR="00931473" w:rsidRPr="009F2709">
        <w:br/>
      </w:r>
    </w:p>
    <w:p w:rsidR="00931473" w:rsidRPr="00877244" w:rsidRDefault="00931473" w:rsidP="00931473">
      <w:pPr>
        <w:pStyle w:val="formattext"/>
        <w:spacing w:before="0" w:beforeAutospacing="0" w:after="0" w:afterAutospacing="0"/>
        <w:textAlignment w:val="baseline"/>
      </w:pPr>
      <w:r w:rsidRPr="00877244">
        <w:rPr>
          <w:sz w:val="26"/>
          <w:szCs w:val="26"/>
        </w:rPr>
        <w:t xml:space="preserve">Совет </w:t>
      </w:r>
      <w:r w:rsidR="00624516">
        <w:rPr>
          <w:bCs/>
        </w:rPr>
        <w:t>Северного</w:t>
      </w:r>
      <w:r w:rsidRPr="00877244">
        <w:rPr>
          <w:sz w:val="26"/>
          <w:szCs w:val="26"/>
        </w:rPr>
        <w:t xml:space="preserve"> сельского поселения РЕШИЛ</w:t>
      </w:r>
      <w:r w:rsidRPr="00877244">
        <w:t>:</w:t>
      </w:r>
      <w:r w:rsidRPr="00877244">
        <w:br/>
      </w:r>
    </w:p>
    <w:p w:rsidR="00931473" w:rsidRPr="009F270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1. </w:t>
      </w:r>
      <w:r w:rsidR="00C810FB" w:rsidRPr="009F2709">
        <w:t xml:space="preserve">Утвердить </w:t>
      </w:r>
      <w:hyperlink r:id="rId10" w:anchor="65C0IR" w:history="1">
        <w:r w:rsidR="009D6347">
          <w:rPr>
            <w:rStyle w:val="af5"/>
            <w:bCs/>
            <w:color w:val="auto"/>
            <w:u w:val="none"/>
          </w:rPr>
          <w:t>Положение</w:t>
        </w:r>
        <w:r w:rsidR="00922E02" w:rsidRPr="009F2709">
          <w:rPr>
            <w:rStyle w:val="af5"/>
            <w:bCs/>
            <w:color w:val="auto"/>
            <w:u w:val="none"/>
          </w:rPr>
          <w:t xml:space="preserve"> о муниципальном земельном контроле на территории муниципального</w:t>
        </w:r>
      </w:hyperlink>
      <w:r w:rsidR="00922E02" w:rsidRPr="009F2709">
        <w:rPr>
          <w:bCs/>
        </w:rPr>
        <w:t xml:space="preserve"> образования «</w:t>
      </w:r>
      <w:r w:rsidR="00624516">
        <w:rPr>
          <w:bCs/>
        </w:rPr>
        <w:t>Северное</w:t>
      </w:r>
      <w:r w:rsidR="00922E02">
        <w:rPr>
          <w:bCs/>
        </w:rPr>
        <w:t xml:space="preserve">  </w:t>
      </w:r>
      <w:r w:rsidRPr="009F2709">
        <w:rPr>
          <w:bCs/>
        </w:rPr>
        <w:t xml:space="preserve"> сельское поселение»</w:t>
      </w:r>
      <w:r w:rsidRPr="009F2709">
        <w:t xml:space="preserve"> согласно </w:t>
      </w:r>
      <w:hyperlink r:id="rId11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931473" w:rsidRPr="00BD5FA9" w:rsidRDefault="00931473" w:rsidP="00FF04F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Опубликовать </w:t>
      </w:r>
      <w:r w:rsidR="00922E02">
        <w:t xml:space="preserve">(обнародовать) настоящее решение </w:t>
      </w:r>
      <w:r w:rsidRPr="000A1388">
        <w:t>и разместить на сайте муниципального образования «</w:t>
      </w:r>
      <w:r w:rsidR="00624516">
        <w:rPr>
          <w:bCs/>
        </w:rPr>
        <w:t>Северное</w:t>
      </w:r>
      <w:r w:rsidRPr="000A1388">
        <w:t xml:space="preserve"> сельское поселение» в информационно-телекоммуникационн</w:t>
      </w:r>
      <w:r w:rsidR="00FF04FC">
        <w:t xml:space="preserve">ой сети «Интернет» </w:t>
      </w:r>
      <w:hyperlink r:id="rId12" w:history="1">
        <w:r w:rsidR="00FF04FC" w:rsidRPr="00FF04FC">
          <w:rPr>
            <w:rStyle w:val="af5"/>
            <w:bCs/>
            <w:color w:val="auto"/>
            <w:u w:val="none"/>
          </w:rPr>
          <w:t>http://severnoe70.ru/</w:t>
        </w:r>
      </w:hyperlink>
      <w:r w:rsidR="00FF04FC">
        <w:t>.</w:t>
      </w:r>
      <w:r w:rsidR="00FF04FC">
        <w:br/>
        <w:t xml:space="preserve">        </w:t>
      </w:r>
      <w:r w:rsidRPr="00BD5FA9">
        <w:t xml:space="preserve">3. </w:t>
      </w:r>
      <w:r w:rsidR="00FF04FC">
        <w:t xml:space="preserve">     </w:t>
      </w:r>
      <w:r w:rsidRPr="00BD5FA9">
        <w:t xml:space="preserve">Настоящее </w:t>
      </w:r>
      <w:r>
        <w:t xml:space="preserve">решение </w:t>
      </w:r>
      <w:r w:rsidRPr="00BD5FA9">
        <w:t>в</w:t>
      </w:r>
      <w:r>
        <w:t xml:space="preserve">ступает в силу </w:t>
      </w:r>
      <w:r w:rsidR="00877244">
        <w:t>после  его опубликования (обнародования).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="00FF04FC">
        <w:t xml:space="preserve">     </w:t>
      </w:r>
      <w:r w:rsidRPr="007B5D71">
        <w:t xml:space="preserve">Контроль исполнения </w:t>
      </w:r>
      <w:r>
        <w:t>настоящего решения</w:t>
      </w:r>
      <w:r w:rsidR="00877244">
        <w:t xml:space="preserve">   </w:t>
      </w:r>
      <w:r>
        <w:t>оставляю за собой.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,</w:t>
      </w:r>
      <w:r w:rsidRPr="001F5246">
        <w:tab/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Председатель Совета </w:t>
      </w:r>
    </w:p>
    <w:p w:rsidR="00931473" w:rsidRPr="001F5246" w:rsidRDefault="00624516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bCs/>
        </w:rPr>
        <w:t>Северного</w:t>
      </w:r>
      <w:r w:rsidR="00FF04FC">
        <w:rPr>
          <w:bCs/>
        </w:rPr>
        <w:t xml:space="preserve"> </w:t>
      </w:r>
      <w:r w:rsidR="00931473" w:rsidRPr="001F5246">
        <w:t>сельского поселения</w:t>
      </w:r>
      <w:r w:rsidR="00931473" w:rsidRPr="001F5246">
        <w:tab/>
        <w:t xml:space="preserve">                           </w:t>
      </w:r>
      <w:r w:rsidR="00FF04FC">
        <w:t xml:space="preserve">            </w:t>
      </w:r>
      <w:r w:rsidR="00931473" w:rsidRPr="001F5246">
        <w:t xml:space="preserve"> </w:t>
      </w:r>
      <w:r w:rsidR="00922E02">
        <w:t xml:space="preserve">                     </w:t>
      </w:r>
      <w:r>
        <w:t>Н.Т. Голованов</w:t>
      </w:r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5A7251" w:rsidRDefault="005A7251" w:rsidP="00922E02">
      <w:pPr>
        <w:pStyle w:val="2"/>
        <w:textAlignment w:val="baseline"/>
        <w:rPr>
          <w:b w:val="0"/>
          <w:sz w:val="20"/>
        </w:rPr>
      </w:pPr>
    </w:p>
    <w:p w:rsidR="00CE4916" w:rsidRDefault="00CE4916" w:rsidP="00CE4916"/>
    <w:p w:rsidR="00FF04FC" w:rsidRDefault="00FF04FC" w:rsidP="00CE4916"/>
    <w:p w:rsidR="00FF04FC" w:rsidRDefault="00FF04FC" w:rsidP="00CE4916"/>
    <w:p w:rsidR="00FF04FC" w:rsidRDefault="00FF04FC" w:rsidP="00CE4916"/>
    <w:p w:rsidR="00FF04FC" w:rsidRDefault="00FF04FC" w:rsidP="00CE4916"/>
    <w:p w:rsidR="00FF04FC" w:rsidRDefault="00FF04FC" w:rsidP="00CE4916"/>
    <w:p w:rsidR="00FF04FC" w:rsidRDefault="00FF04FC" w:rsidP="00CE4916"/>
    <w:p w:rsidR="00FF04FC" w:rsidRDefault="00FF04FC" w:rsidP="00CE4916"/>
    <w:p w:rsidR="00CE4916" w:rsidRPr="00CE4916" w:rsidRDefault="00CE4916" w:rsidP="00CE4916"/>
    <w:p w:rsidR="00922E02" w:rsidRDefault="005A7251" w:rsidP="00922E02">
      <w:pPr>
        <w:pStyle w:val="2"/>
        <w:textAlignment w:val="baseline"/>
        <w:rPr>
          <w:b w:val="0"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FF04FC">
        <w:rPr>
          <w:b w:val="0"/>
          <w:sz w:val="20"/>
        </w:rPr>
        <w:t xml:space="preserve"> </w:t>
      </w:r>
      <w:r w:rsidR="00922E02">
        <w:rPr>
          <w:b w:val="0"/>
          <w:sz w:val="20"/>
        </w:rPr>
        <w:t xml:space="preserve"> </w:t>
      </w:r>
      <w:r w:rsidR="00931473" w:rsidRPr="007A55A2">
        <w:rPr>
          <w:b w:val="0"/>
          <w:sz w:val="20"/>
        </w:rPr>
        <w:t>Приложение</w:t>
      </w:r>
      <w:r w:rsidR="00931473" w:rsidRPr="007A55A2">
        <w:rPr>
          <w:b w:val="0"/>
          <w:sz w:val="20"/>
        </w:rPr>
        <w:br/>
      </w:r>
    </w:p>
    <w:p w:rsidR="00922E02" w:rsidRDefault="00931473" w:rsidP="00931473">
      <w:pPr>
        <w:pStyle w:val="2"/>
        <w:jc w:val="right"/>
        <w:textAlignment w:val="baseline"/>
        <w:rPr>
          <w:b w:val="0"/>
          <w:sz w:val="20"/>
        </w:rPr>
      </w:pPr>
      <w:r w:rsidRPr="007A55A2">
        <w:rPr>
          <w:b w:val="0"/>
          <w:sz w:val="20"/>
        </w:rPr>
        <w:t xml:space="preserve">к решению Совета </w:t>
      </w:r>
    </w:p>
    <w:p w:rsidR="00931473" w:rsidRPr="007A55A2" w:rsidRDefault="00624516" w:rsidP="00931473">
      <w:pPr>
        <w:pStyle w:val="2"/>
        <w:jc w:val="right"/>
        <w:textAlignment w:val="baseline"/>
        <w:rPr>
          <w:b w:val="0"/>
          <w:sz w:val="20"/>
        </w:rPr>
      </w:pPr>
      <w:r w:rsidRPr="00FF04FC">
        <w:rPr>
          <w:b w:val="0"/>
          <w:bCs/>
          <w:sz w:val="20"/>
        </w:rPr>
        <w:t>Северного</w:t>
      </w:r>
      <w:r w:rsidR="00FF04FC">
        <w:rPr>
          <w:bCs/>
          <w:sz w:val="20"/>
        </w:rPr>
        <w:t xml:space="preserve"> </w:t>
      </w:r>
      <w:r w:rsidR="00931473" w:rsidRPr="007A55A2">
        <w:rPr>
          <w:b w:val="0"/>
          <w:sz w:val="20"/>
        </w:rPr>
        <w:t>сельского поселения</w:t>
      </w:r>
    </w:p>
    <w:p w:rsidR="00931473" w:rsidRPr="007A55A2" w:rsidRDefault="007D5130" w:rsidP="00931473">
      <w:pPr>
        <w:pStyle w:val="2"/>
        <w:jc w:val="right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FF04FC">
        <w:rPr>
          <w:b w:val="0"/>
          <w:sz w:val="20"/>
        </w:rPr>
        <w:t>о</w:t>
      </w:r>
      <w:r>
        <w:rPr>
          <w:b w:val="0"/>
          <w:sz w:val="20"/>
        </w:rPr>
        <w:t>т</w:t>
      </w:r>
      <w:r w:rsidR="00FF04FC">
        <w:rPr>
          <w:b w:val="0"/>
          <w:sz w:val="20"/>
        </w:rPr>
        <w:t xml:space="preserve"> 13</w:t>
      </w:r>
      <w:r w:rsidR="000C7764">
        <w:rPr>
          <w:b w:val="0"/>
          <w:sz w:val="20"/>
        </w:rPr>
        <w:t>.09</w:t>
      </w:r>
      <w:r w:rsidR="00764C8F">
        <w:rPr>
          <w:b w:val="0"/>
          <w:sz w:val="20"/>
        </w:rPr>
        <w:t>.</w:t>
      </w:r>
      <w:r>
        <w:rPr>
          <w:b w:val="0"/>
          <w:sz w:val="20"/>
        </w:rPr>
        <w:t xml:space="preserve">2021 № </w:t>
      </w:r>
      <w:r w:rsidR="00FF04FC">
        <w:rPr>
          <w:b w:val="0"/>
          <w:sz w:val="20"/>
        </w:rPr>
        <w:t>113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1F5246" w:rsidRDefault="00931473" w:rsidP="0093147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F5246">
        <w:rPr>
          <w:b/>
          <w:bCs/>
        </w:rPr>
        <w:t xml:space="preserve">Положение </w:t>
      </w:r>
    </w:p>
    <w:p w:rsidR="00931473" w:rsidRPr="001F5246" w:rsidRDefault="00931473" w:rsidP="00931473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F5246">
        <w:rPr>
          <w:b/>
          <w:bCs/>
        </w:rPr>
        <w:t xml:space="preserve">о муниципальном земельном контроле на территории муниципального образования </w:t>
      </w:r>
      <w:r w:rsidRPr="00877244">
        <w:rPr>
          <w:b/>
          <w:bCs/>
        </w:rPr>
        <w:t>«</w:t>
      </w:r>
      <w:r w:rsidR="00624516">
        <w:rPr>
          <w:b/>
          <w:bCs/>
        </w:rPr>
        <w:t>Северное</w:t>
      </w:r>
      <w:r w:rsidR="00922E02" w:rsidRPr="00877244">
        <w:rPr>
          <w:b/>
          <w:bCs/>
        </w:rPr>
        <w:t xml:space="preserve"> </w:t>
      </w:r>
      <w:r w:rsidRPr="00877244">
        <w:rPr>
          <w:b/>
          <w:bCs/>
        </w:rPr>
        <w:t>сельское</w:t>
      </w:r>
      <w:r w:rsidRPr="001F5246">
        <w:rPr>
          <w:b/>
          <w:bCs/>
        </w:rPr>
        <w:t xml:space="preserve"> поселение»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Pr="00A6009A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>1. Общие положения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1.1. Положение о муниципальном земельном контроле на территории муниципального образования </w:t>
      </w:r>
      <w:r w:rsidRPr="001F5246">
        <w:rPr>
          <w:bCs/>
        </w:rPr>
        <w:t>«</w:t>
      </w:r>
      <w:r w:rsidR="00624516">
        <w:rPr>
          <w:bCs/>
        </w:rPr>
        <w:t>Северное</w:t>
      </w:r>
      <w:r w:rsidRPr="001F5246">
        <w:rPr>
          <w:bCs/>
        </w:rPr>
        <w:t xml:space="preserve"> сельское поселение</w:t>
      </w:r>
      <w:r w:rsidR="000362D3">
        <w:rPr>
          <w:bCs/>
        </w:rPr>
        <w:t>»</w:t>
      </w:r>
      <w:r w:rsidRPr="001F5246">
        <w:t xml:space="preserve"> (далее - Положение) определяет правила организации и осуществления деятельности</w:t>
      </w:r>
      <w:r w:rsidR="00EC61B0">
        <w:t xml:space="preserve">  органов  местного  самоуправления </w:t>
      </w:r>
      <w:r w:rsidRPr="001F5246">
        <w:t xml:space="preserve"> муниципального образования «</w:t>
      </w:r>
      <w:r w:rsidR="00624516">
        <w:rPr>
          <w:bCs/>
        </w:rPr>
        <w:t>Северное</w:t>
      </w:r>
      <w:r w:rsidRPr="001F5246">
        <w:t xml:space="preserve"> сельское поселение»</w:t>
      </w:r>
      <w:r w:rsidR="00EC61B0">
        <w:t xml:space="preserve">  по контролю</w:t>
      </w:r>
      <w:r w:rsidRPr="001F5246">
        <w:t xml:space="preserve"> </w:t>
      </w:r>
      <w:r w:rsidR="00764C8F">
        <w:t xml:space="preserve"> соблюдения</w:t>
      </w:r>
      <w:r w:rsidRPr="001F5246">
        <w:t xml:space="preserve"> юридическими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иные виды ответственности (далее - муниципальный земельный контроль).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1.2. Предметом муниципального земельного контроля на территории муниципального образования </w:t>
      </w:r>
      <w:r w:rsidRPr="001F5246">
        <w:rPr>
          <w:bCs/>
        </w:rPr>
        <w:t>«</w:t>
      </w:r>
      <w:r w:rsidR="00624516">
        <w:rPr>
          <w:bCs/>
        </w:rPr>
        <w:t>Северное</w:t>
      </w:r>
      <w:r w:rsidRPr="001F5246">
        <w:rPr>
          <w:bCs/>
        </w:rPr>
        <w:t xml:space="preserve"> сельское поселение</w:t>
      </w:r>
      <w:r w:rsidR="00685F14">
        <w:rPr>
          <w:bCs/>
        </w:rPr>
        <w:t>»</w:t>
      </w:r>
      <w:r w:rsidRPr="001F5246">
        <w:t>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</w:t>
      </w:r>
      <w:r w:rsidR="00EC61B0">
        <w:t xml:space="preserve">ми актами Российской Федерации </w:t>
      </w:r>
      <w:r w:rsidRPr="001F5246">
        <w:t>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1.3. Муниципальный земельный контроль в отношении объектов земельных отношений на территории муниципального образования «</w:t>
      </w:r>
      <w:r w:rsidR="00624516">
        <w:rPr>
          <w:bCs/>
        </w:rPr>
        <w:t>Северное</w:t>
      </w:r>
      <w:r w:rsidRPr="001F5246">
        <w:t xml:space="preserve"> сельское поселение» осуществляется Администрацией </w:t>
      </w:r>
      <w:r w:rsidR="00624516">
        <w:rPr>
          <w:bCs/>
        </w:rPr>
        <w:t>Северного</w:t>
      </w:r>
      <w:r w:rsidR="00FF04FC">
        <w:rPr>
          <w:bCs/>
        </w:rPr>
        <w:t xml:space="preserve"> </w:t>
      </w:r>
      <w:r w:rsidRPr="001F5246">
        <w:t>сельского поселения (далее - уполномоченный орган).</w:t>
      </w:r>
    </w:p>
    <w:p w:rsidR="00931473" w:rsidRP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1.4. Уполномоченный орган при осуществлении муниципального земельного контроля проводит контрольные (надзорные) мероприятия из числа предусмотренных</w:t>
      </w:r>
      <w:r w:rsidR="00EC61B0">
        <w:t xml:space="preserve"> </w:t>
      </w:r>
      <w:hyperlink r:id="rId13" w:anchor="64U0IK" w:history="1">
        <w:r w:rsidRPr="00931473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31473">
        <w:t>» (далее - контрольные (надзорные) мероприятия).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1.5. В целях, связанных с осуществлением муниципального земельного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BD1704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1.6. Объектами муниципального земельного контроля (далее - объекты контроля) являются: </w:t>
      </w:r>
    </w:p>
    <w:p w:rsidR="00BD1704" w:rsidRPr="00FF04FC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D1704" w:rsidRPr="00FF04FC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D1704" w:rsidRPr="00FF04FC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lastRenderedPageBreak/>
        <w:t>- земли, расположенные в границах муниципального образования «</w:t>
      </w:r>
      <w:r w:rsidR="00624516" w:rsidRPr="00FF04FC">
        <w:rPr>
          <w:bCs/>
        </w:rPr>
        <w:t>Северное</w:t>
      </w:r>
      <w:r w:rsidRPr="00FF04FC">
        <w:rPr>
          <w:bCs/>
        </w:rPr>
        <w:t xml:space="preserve"> </w:t>
      </w:r>
      <w:r w:rsidRPr="00FF04FC">
        <w:t xml:space="preserve"> сельское поселение», земельные участки и их части независимо от прав на них.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1.7. Уполномоченный орган обеспечивает учет объектов контроля в рамках осуществления муниципального земельного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1.8. Муниципальный земельный контроль осуществляется в соответствии с:</w:t>
      </w:r>
    </w:p>
    <w:p w:rsidR="00931473" w:rsidRP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31473">
        <w:t>1.8.1. </w:t>
      </w:r>
      <w:hyperlink r:id="rId14" w:history="1">
        <w:r w:rsidRPr="00931473">
          <w:rPr>
            <w:rStyle w:val="af5"/>
            <w:color w:val="auto"/>
            <w:u w:val="none"/>
          </w:rPr>
          <w:t>Земельным кодексом Российской Федерации</w:t>
        </w:r>
      </w:hyperlink>
      <w:r w:rsidRPr="00931473">
        <w:t>.</w:t>
      </w:r>
    </w:p>
    <w:p w:rsidR="00931473" w:rsidRPr="00931473" w:rsidRDefault="00D20896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1.8.2</w:t>
      </w:r>
      <w:r w:rsidR="00931473" w:rsidRPr="00931473">
        <w:t>. </w:t>
      </w:r>
      <w:hyperlink r:id="rId15" w:anchor="64U0IK" w:history="1">
        <w:r w:rsidR="00931473" w:rsidRPr="00931473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931473">
        <w:t>».</w:t>
      </w:r>
    </w:p>
    <w:p w:rsidR="00931473" w:rsidRPr="00931473" w:rsidRDefault="00D20896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1.8.3</w:t>
      </w:r>
      <w:r w:rsidR="00931473" w:rsidRPr="00931473">
        <w:t>. </w:t>
      </w:r>
      <w:hyperlink r:id="rId16" w:history="1">
        <w:r w:rsidR="00931473" w:rsidRPr="00931473">
          <w:rPr>
            <w:rStyle w:val="af5"/>
            <w:color w:val="auto"/>
            <w:u w:val="none"/>
          </w:rPr>
          <w:t xml:space="preserve">Постановлением Правительства Российской Федерации от </w:t>
        </w:r>
        <w:r w:rsidR="002A790A">
          <w:rPr>
            <w:rStyle w:val="af5"/>
            <w:color w:val="auto"/>
            <w:u w:val="none"/>
          </w:rPr>
          <w:t xml:space="preserve"> </w:t>
        </w:r>
        <w:r>
          <w:rPr>
            <w:rStyle w:val="af5"/>
            <w:color w:val="auto"/>
            <w:u w:val="none"/>
          </w:rPr>
          <w:t xml:space="preserve">1 декабря 2020 </w:t>
        </w:r>
        <w:r w:rsidR="00931473" w:rsidRPr="00931473">
          <w:rPr>
            <w:rStyle w:val="af5"/>
            <w:color w:val="auto"/>
            <w:u w:val="none"/>
          </w:rPr>
          <w:t>года</w:t>
        </w:r>
        <w:r>
          <w:rPr>
            <w:rStyle w:val="af5"/>
            <w:color w:val="auto"/>
            <w:u w:val="none"/>
          </w:rPr>
          <w:t xml:space="preserve"> </w:t>
        </w:r>
        <w:r>
          <w:t>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  </w:r>
      </w:hyperlink>
    </w:p>
    <w:p w:rsidR="00931473" w:rsidRPr="001F5246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>2. Порядок организации и осуществления муниципального земельного контроля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2.1. Муниципальный земельный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 При осуществлении муниципального земельного контроля могут проводиться: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 Профилактические мероприятия: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2.2.1.1. Информирование.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2.2.1.2. Обобщение правоприменительной практики.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2.2.1.3. Объявление предостережения.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2.2.1.4. Консультирование.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2.2.1.5. Профилактический визит.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 Контрольные (надзорные) мероприятия: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2.2.2.1. Инспекционный визит.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2.2.2.2.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2.2.2.3. Документарная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2.2.2.4. Выездная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2.2.2.5. Выездное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 Для проведения контрольного (надзорного) мероприятия принимается решение уполномоченного органа, подписанное уполномоченным должностным лицом уполномоченного органа (далее - решение о проведении контрольного (надзорного) мероприятия), в котором указываются: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2.3.1. Дата, время и место принятия решения.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2.3.2. Кем принято решение.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2.3.3. Основание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2.3.4. Вид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2.3.5.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2.3.6. Объект контроля, в отношении которого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2.3.8.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2.3.9. Вид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2.3.10. Перечень контрольных (надзорных) действий, совершаемых в рамках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2.3.11. Предмет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2.3.12. Проверочные листы, если их применение является обязательным.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931473" w:rsidRPr="00FF04F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 xml:space="preserve">2.4. Решение о проведении контрольного (надзорного) мероприятия принимается и подписывается </w:t>
      </w:r>
      <w:r w:rsidR="00C13F88" w:rsidRPr="00FF04FC">
        <w:t>Главой поселения (лицом, временно исп</w:t>
      </w:r>
      <w:r w:rsidR="00D20896" w:rsidRPr="00FF04FC">
        <w:t>олняющим</w:t>
      </w:r>
      <w:r w:rsidR="00C13F88" w:rsidRPr="00FF04FC">
        <w:t xml:space="preserve"> обязанности</w:t>
      </w:r>
      <w:r w:rsidR="00A86354" w:rsidRPr="00FF04FC">
        <w:t xml:space="preserve"> Главы</w:t>
      </w:r>
      <w:r w:rsidR="000150E3" w:rsidRPr="00FF04FC">
        <w:t>)</w:t>
      </w:r>
      <w:r w:rsidR="00A86354" w:rsidRPr="00FF04FC">
        <w:t>- руководителелем  уполномоченного  органа.</w:t>
      </w:r>
    </w:p>
    <w:p w:rsidR="00931473" w:rsidRPr="00FF04F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931473" w:rsidRPr="00FF04F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>При проведении контрольных (надзорных) мероприятий используются средства фото-, видеосъемки.</w:t>
      </w:r>
    </w:p>
    <w:p w:rsidR="00931473" w:rsidRPr="00FF04F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>2.6. От имени уполномоченного органа муниципальный земельный контроль вправе осуществлять следующие должностные лица:</w:t>
      </w:r>
    </w:p>
    <w:p w:rsidR="00931473" w:rsidRPr="00A8635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FF0000"/>
        </w:rPr>
      </w:pPr>
      <w:r w:rsidRPr="00FF04FC">
        <w:t>2.6.1. Глава поселения (</w:t>
      </w:r>
      <w:r w:rsidR="000150E3" w:rsidRPr="00FF04FC">
        <w:t>лицо, временно исполняющее обязанности</w:t>
      </w:r>
      <w:r w:rsidR="00A86354" w:rsidRPr="00FF04FC">
        <w:t xml:space="preserve"> Главы</w:t>
      </w:r>
      <w:r w:rsidRPr="00FF04FC">
        <w:t>)</w:t>
      </w:r>
      <w:r w:rsidR="00A86354" w:rsidRPr="00FF04FC">
        <w:t>-</w:t>
      </w:r>
      <w:r w:rsidR="002A790A" w:rsidRPr="00FF04FC">
        <w:t xml:space="preserve"> руководитель</w:t>
      </w:r>
      <w:r w:rsidRPr="00FF04FC">
        <w:t xml:space="preserve"> уполномоченного органа</w:t>
      </w:r>
      <w:r w:rsidRPr="00A86354">
        <w:rPr>
          <w:color w:val="FF0000"/>
        </w:rPr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2.6.2.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2.7.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2.8.1. Беспрепятственно по предъявлении служебного удостоверения и в соответствии с полномочиями, установленными решением уполномоченного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2.8.2.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2.8.3.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2.8.4.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2.8.5.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2.8.6.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2.8.7. Выдавать контролируемым лицам, использующим объекты контроля, предписания об устранении выявленных правонарушений с указанием сроков их устранения.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2.8.8. Составлять по результатам проведенных контрольных (надзорных) мероприятий соответствующие акты.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2.8.9. 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2.8.10. Обращаться в соответствии с Федеральным законом от</w:t>
      </w:r>
      <w:r w:rsidR="0056429E">
        <w:t xml:space="preserve">  </w:t>
      </w:r>
      <w:r w:rsidRPr="001F5246">
        <w:t xml:space="preserve"> 7 февраля 2011 года № 3-ФЗ «О полиции» за содействием к органам полиции в случаях, если инспектору оказывается противодействие или угрожает опасность.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2.8.11. Совершать иные действия, предусмотренные законодательством.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2.9. Инспекторы обязаны: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2.9.1. Соблюдать законодательство Российской Федерации, права и законные интересы контролируемых лиц.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использования земель.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2.9.3.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2.9.4. В пределах своих полномочий принимать меры по привлечению лиц, совершивших правонарушение в области использования объектов недвижимости, к ответственности.</w:t>
      </w:r>
    </w:p>
    <w:p w:rsidR="00931473" w:rsidRPr="001F5246" w:rsidRDefault="00931473" w:rsidP="00A86354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2.9.5. Не допускать при пр</w:t>
      </w:r>
      <w:r w:rsidR="00A86354">
        <w:t xml:space="preserve">оведении  </w:t>
      </w:r>
      <w:r w:rsidRPr="001F5246">
        <w:t>контрольных (надзорных)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A04A18" w:rsidRPr="009B41E0" w:rsidRDefault="00A04A18" w:rsidP="00A04A1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70C0"/>
        </w:rPr>
      </w:pPr>
      <w:r w:rsidRPr="00FF04FC">
        <w:t>2.9.6. Не препятствовать присутствию контролируемых лиц, их представителей, а с согласия контролируемых лиц, их представителей -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Томской области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от 31 июля 2020 г. № 248-ФЗ «О государственном контроле (надзоре) и муниципальном контроле в Российской Федерации», осуществлять консультирование</w:t>
      </w:r>
      <w:r w:rsidRPr="009B41E0">
        <w:rPr>
          <w:color w:val="0070C0"/>
        </w:rPr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2.9.7.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2.9.8.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2.9.9.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2.9.10.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2.9.11. 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2.9.12.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2.9.13.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2.9.14. Исполнять иные требования, предусмотренные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2.10. Инспектор не вправе: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2.10.1. Оценивать соблюдение обязательных требований, если оценка соблюдения таких требований не относится к полномочиям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2.10.2. Проводить контрольные (надзорные) мероприятия, совершать контрольные (надзорные) действия, не предусмотренные решением уполномоченного органа.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2.10.3.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2.10.4. 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таких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2.10.5.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2.10.6. Распространять информацию и сведения, полученные в результате осуществления муниципального земельного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2.10.7. Требовать от контролируемого лица представления документов, информации ранее даты начала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2.10.8.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2.10.9. Превышать установленные сроки проведения контрольных (надзорных)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2.10.10.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2.11. Организация проведения плановых контрольных (надзорных) мероприятий: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2.11.1. Плановые контрольные (надзорные) мероприятия проводятся в форме выездной проверки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уполномоченным органом и подлежащего </w:t>
      </w:r>
      <w:r w:rsidRPr="00A6009A">
        <w:t>согласованию с органами прокуратуры.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2.11.2. 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категорией риска.</w:t>
      </w:r>
    </w:p>
    <w:p w:rsidR="00931473" w:rsidRPr="00FF04F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 xml:space="preserve">Для объектов контроля, отнесенных к категории чрезвычайно высокого риска, максимальная частота проведения плановых контрольных (надзорных) </w:t>
      </w:r>
      <w:r w:rsidR="00A04A18" w:rsidRPr="00FF04FC">
        <w:t>мероприятий составляет одно</w:t>
      </w:r>
      <w:r w:rsidRPr="00FF04FC">
        <w:t xml:space="preserve"> контрольно</w:t>
      </w:r>
      <w:r w:rsidR="00A04A18" w:rsidRPr="00FF04FC">
        <w:t>е</w:t>
      </w:r>
      <w:r w:rsidRPr="00FF04FC">
        <w:t xml:space="preserve"> (надзорно</w:t>
      </w:r>
      <w:r w:rsidR="00A04A18" w:rsidRPr="00FF04FC">
        <w:t>е) мероприятие</w:t>
      </w:r>
      <w:r w:rsidRPr="00FF04FC">
        <w:t xml:space="preserve"> </w:t>
      </w:r>
      <w:r w:rsidR="00A86354" w:rsidRPr="00FF04FC">
        <w:t>в год.</w:t>
      </w:r>
    </w:p>
    <w:p w:rsidR="00A04A18" w:rsidRPr="00FF04FC" w:rsidRDefault="00A04A18" w:rsidP="00A04A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>Для объектов контроля, отнесенных к категории высокого риска, средняя частота проведения плановых контрольных (надзорных) мероприятий составляет одно контрольное (надзорное) мероприятие в два года.</w:t>
      </w:r>
    </w:p>
    <w:p w:rsidR="00A04A18" w:rsidRPr="00FF04FC" w:rsidRDefault="00A04A18" w:rsidP="00A04A18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>Для объектов контроля, отнесенных к категории среднего и умеренного риска, минимальная частота проведения плановых контрольных (надзорных) мероприятий составляет одно контрольное (надзорное) мероприятие в три года.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>2.12. В соответствии с оценкой риска причинения вреда</w:t>
      </w:r>
      <w:r w:rsidRPr="001F5246">
        <w:t xml:space="preserve"> (ущерба) охраняемым законом ценностям уста</w:t>
      </w:r>
      <w:r>
        <w:t>навливаются 5 категорий рисков: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</w:t>
      </w:r>
      <w:r>
        <w:t>12.1. Чрезвычайно высокий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2.12.2. Высокий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2.12.3. Средний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2.12.4. Умеренный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2.12.5. Низкий риск.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 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2.13.1.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2.13.2. Несоответствие фактического использования земельного участка требованиям и ограничениям по его использованию,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2.13.3.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</w:t>
      </w:r>
      <w:r w:rsidRPr="001F5246">
        <w:lastRenderedPageBreak/>
        <w:t>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2.13.4.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2.13.5.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2.13.6.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2.13.7.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2.13.8.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 Критериями отнесения объектов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2.14.1.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2.14.2. Несоответствие фактического использования земельного участка требованиям и ограничениям по его использованию, установленным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2.14.3.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2.14.4.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2.14.5.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2.14.6.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2.14.7.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2.14.8.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1F5246" w:rsidRDefault="009B41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2.14.9</w:t>
      </w:r>
      <w:r w:rsidR="00931473" w:rsidRPr="001F5246">
        <w:t>. Нарушение сроков проектирования объектов,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 Критерии отнесения объектов к категории среднего риска: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1F5246">
        <w:t>2.15.1. Нарушение сроков проектирования объектов капитального строительства, выразившееся в истечении срока проектирования,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 документации.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1F5246">
        <w:t>2.15.2. Длительное не</w:t>
      </w:r>
      <w:r w:rsidR="004758BB">
        <w:t xml:space="preserve"> </w:t>
      </w:r>
      <w:r w:rsidRPr="001F5246">
        <w:t>освоение земельного участка при условии, что с момента предоставления земельного участка прошло более двух с половиной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2.15.3.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2.15.4.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2.15.5.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2.15.6.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2.15.7.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2.15.8.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 2.15.9. Несоответствие фактического использования земельного участка требованиям и ограничениям по его использованию, установленным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2.16. 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</w:t>
      </w:r>
      <w:r w:rsidRPr="001F5246">
        <w:lastRenderedPageBreak/>
        <w:t>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Объекты контроля, отнесенные к категории умеренного риска, включаются в план профилактических мероприятий.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2.17. К категории низкого риска относятся объекты контроля, по которым отсутствуют критерии отнесения к категориям чрезвычайно высокого, высокого, среднего и умеренного рисков.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2.18.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2.19.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присвоения категорий риска. 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931473" w:rsidRPr="002B1F5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Внеплановые контрольные (надзорные) мероприятия, за исключением выездного обследования, проводятся по основаниям, </w:t>
      </w:r>
      <w:r w:rsidRPr="002B1F5D">
        <w:t>предусмотренным </w:t>
      </w:r>
      <w:hyperlink r:id="rId17" w:anchor="64U0IK" w:history="1">
        <w:r w:rsidRPr="002B1F5D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B1F5D">
        <w:t>».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2.21. При отнесении объектов контроля к категориям риска, применении критериев риска и выявлении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контроля, в том числе из открытых источников данных.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2.23. В рамках осуществления муниципального земельного контроля проводятся следующие виды контрольных (надзорных) мероприятий: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 Требующие взаимодействия с контролируемым лицом: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2.23.1.1. Выездная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2.23.1.2.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lastRenderedPageBreak/>
        <w:t>2.23.1.3. Инспекционный визит.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2.23.1.4. Документарная проверка.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2.23.2. Не требующие взаимодействия с контролируемым лицом - выездное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 Выездная проверка: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2.24.1. Выездная проверка проводится в отношении конкретного контролируемого лица, владеющего и (или) использующего </w:t>
      </w:r>
      <w:r w:rsidR="004708D4">
        <w:t>объект контроля</w:t>
      </w:r>
      <w:r w:rsidRPr="001F5246">
        <w:t xml:space="preserve"> на территории муниципального образования «</w:t>
      </w:r>
      <w:r w:rsidR="00624516">
        <w:rPr>
          <w:bCs/>
        </w:rPr>
        <w:t>Северное</w:t>
      </w:r>
      <w:r w:rsidR="006D2A83" w:rsidRPr="001F5246">
        <w:t xml:space="preserve"> </w:t>
      </w:r>
      <w:r w:rsidRPr="001F5246">
        <w:t>сельское поселение»,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</w:t>
      </w:r>
    </w:p>
    <w:p w:rsidR="00EF07A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2.24.2.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</w:t>
      </w:r>
      <w:r w:rsidR="00EF07A6">
        <w:t>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24.3.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2.24.4. В ходе выездной проверки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2.24.4.1.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2.24.4.2. Досмотр.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2.24.4.3.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2.24.4.4.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2.24.4.5.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2.24.4.6.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 Рейдовый осмотр: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2.25.3. В ходе рейдового осмотра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2.25.3.1. Осмотр.</w:t>
      </w:r>
    </w:p>
    <w:p w:rsidR="00931473" w:rsidRPr="001F5246" w:rsidRDefault="006D2A83" w:rsidP="00931473">
      <w:pPr>
        <w:pStyle w:val="formattext"/>
        <w:spacing w:before="0" w:beforeAutospacing="0" w:after="0" w:afterAutospacing="0"/>
        <w:ind w:firstLine="480"/>
        <w:textAlignment w:val="baseline"/>
      </w:pPr>
      <w:r>
        <w:t>2.25.3.2. Досмотр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2.25.3.3.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2.25.3.4.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2.25.3.5.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2.25.3.6.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2.25.4.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2.25.5. При проведении рейдового осмотра инспекторы вправе взаимодействовать с находящимися на производственных объектах гражданами.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2.25.6.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2.25.7.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textAlignment w:val="baseline"/>
      </w:pPr>
      <w:r w:rsidRPr="001F5246">
        <w:t>2.26. Инспекционный визит: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 В ходе инспекционного визита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2.26.2.1.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2.26.2.2. Опрос.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2.26.2.3.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2.26.2.4. Инструментальное обследование.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2.26.2.5.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2.26.3. Инспекционный визит проводится без предварительного уведомления контролируемого лица и собственника объекта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2.26.5.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 Документарная проверка: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2.27.1. Документарная проверка проводится по месту нахождения контрольного (надзорного)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 В ходе документарной проверки допускаются следующие контрольные (надзорные) действия: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2.27.3.1. Получение письменных объяснений.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2.27.3.2. Истребование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2.27.3.3. Экспертиза.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2.27.4. В случае,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</w:t>
      </w:r>
      <w:r w:rsidRPr="001F5246">
        <w:lastRenderedPageBreak/>
        <w:t>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в' имеющихся у уполномоченного органа документах и (или) полученным при осуществлении муниципального земельного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истребуются.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2.27.7. 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2.27.8. Внеплановая документарная проверка проводится без согласования с органами прокуратуры.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2.28. Выбор между проведением таких контрольных (надзорных) мероприятий как выездная проверка или рейдовый осмотр осуществляется исходя из количества пользователей земельного участка: в случае наличия на земельном участке одного пользователя проводится выездная проверка, если несколько пользователей - рейдовый осмотр.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 Выездное обследование: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2.29.1.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2.29.2. В ходе выездного обследования инспектор имеет право осуществлять осмотр общедоступных (открытых для посещения неограниченным кругом лиц) объектов контроля.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2.29.4. По результатам проведения выездного обследования решения, </w:t>
      </w:r>
      <w:r w:rsidRPr="00931473">
        <w:t>предусмотренные </w:t>
      </w:r>
      <w:hyperlink r:id="rId18" w:anchor="AAK0NS" w:history="1">
        <w:r w:rsidRPr="00931473">
          <w:rPr>
            <w:rStyle w:val="af5"/>
            <w:color w:val="auto"/>
            <w:u w:val="none"/>
          </w:rPr>
          <w:t>пунктами 1</w:t>
        </w:r>
      </w:hyperlink>
      <w:r w:rsidRPr="00931473">
        <w:t> и </w:t>
      </w:r>
      <w:hyperlink r:id="rId19" w:anchor="AAM0NT" w:history="1">
        <w:r w:rsidRPr="00931473">
          <w:rPr>
            <w:rStyle w:val="af5"/>
            <w:color w:val="auto"/>
            <w:u w:val="none"/>
          </w:rPr>
          <w:t xml:space="preserve">2 части 2 статьи 90 </w:t>
        </w:r>
        <w:hyperlink r:id="rId20" w:anchor="64U0IK" w:history="1">
          <w:r w:rsidRPr="00931473">
            <w:rPr>
              <w:rStyle w:val="af5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931473">
          <w:t>»</w:t>
        </w:r>
      </w:hyperlink>
      <w:r w:rsidRPr="001F5246">
        <w:t>, не принимаются.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2.29.5. Выездное обследование может проводиться в форме внепланового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lastRenderedPageBreak/>
        <w:t>2.30. Внеплановые выездная проверка и инспекционный визит,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2.30.1. Поручением Президента Российской Федерации, 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2.30.2. Требованием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2.30.3. Истечением срока исполнения решения уполномоченного органа об устранении выявленного нарушения обязательных требований - в случаях, установленных </w:t>
      </w:r>
      <w:hyperlink r:id="rId21" w:anchor="AA40NM" w:history="1">
        <w:r w:rsidRPr="00931473">
          <w:rPr>
            <w:rStyle w:val="af5"/>
            <w:color w:val="auto"/>
            <w:u w:val="none"/>
          </w:rPr>
          <w:t xml:space="preserve">частью 1 статьи 95 </w:t>
        </w:r>
        <w:hyperlink r:id="rId22" w:anchor="64U0IK" w:history="1">
          <w:r w:rsidRPr="00931473">
            <w:rPr>
              <w:rStyle w:val="af5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1F5246">
          <w:t>».</w:t>
        </w:r>
      </w:hyperlink>
    </w:p>
    <w:p w:rsidR="00931473" w:rsidRP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2.31.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hyperlink r:id="rId23" w:anchor="A8E0NE" w:history="1">
        <w:r w:rsidRPr="00931473">
          <w:rPr>
            <w:rStyle w:val="af5"/>
            <w:color w:val="auto"/>
            <w:u w:val="none"/>
          </w:rPr>
          <w:t xml:space="preserve">частью 5 статьи 66 Федерального закона </w:t>
        </w:r>
        <w:hyperlink r:id="rId24" w:anchor="64U0IK" w:history="1">
          <w:r w:rsidRPr="00931473">
            <w:rPr>
              <w:rStyle w:val="af5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931473">
          <w:t>».</w:t>
        </w:r>
      </w:hyperlink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2.32. При проведении выездного обследования, инспекционного визита, рейдового осмотра, выездной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которые формируются и утверждаются уполномоченным органом.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2.33.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2.34. При проведении контрольных (надзорных)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2.35. К проведению контрольных (надзорных) мероприятий уполномоченным органом при необходимости могут привлекаться эксперты, экспертные организации, специалисты в порядке, установленном</w:t>
      </w:r>
      <w:r w:rsidR="00CA002F">
        <w:t xml:space="preserve"> федеральным законодательством.</w:t>
      </w:r>
    </w:p>
    <w:p w:rsidR="00701497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2.36. Контроль за устранением выявленных нарушений обязательных требований осуществляется уполномоченным органом в форме выездной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В остальных случаях контроль за устранением выявленных нарушений обязательных требований осуществляется в форме инспекционного визита.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2.37. 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 xml:space="preserve">Доклад о правоприменительной практике готовится по муниципальному земельному контролю ежегодно. 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Уполномоченный орган обеспечивает публичное обсуждение проекта доклада о правоприменительной практике.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 xml:space="preserve">Доклад о правоприменительной практике утверждается правовым актом главы поселения </w:t>
      </w:r>
      <w:r w:rsidR="009B41E0" w:rsidRPr="00FF04FC">
        <w:t>как руководителя</w:t>
      </w:r>
      <w:r w:rsidR="0053193B" w:rsidRPr="00FF04FC">
        <w:t xml:space="preserve"> </w:t>
      </w:r>
      <w:r w:rsidRPr="00FF04FC">
        <w:t>Уполномоченн</w:t>
      </w:r>
      <w:r w:rsidR="0053193B" w:rsidRPr="00FF04FC">
        <w:t xml:space="preserve">ого органа и размещается на </w:t>
      </w:r>
      <w:r w:rsidRPr="00FF04FC">
        <w:t xml:space="preserve">официальном сайте </w:t>
      </w:r>
      <w:r w:rsidR="0053193B" w:rsidRPr="00FF04FC">
        <w:lastRenderedPageBreak/>
        <w:t xml:space="preserve">Уполномоченного   органа </w:t>
      </w:r>
      <w:r w:rsidRPr="00FF04FC">
        <w:t>в сети «Интернет» в срок не позднее 30 января года, следующего за годом обобщения правоприменительной практики.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2.38.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1) нахождение на стационарном лечении в медицинском учреждении;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2) нахождение за пределами Российской Федерации;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3) административный арест;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5)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Информация лица должна содержать:</w:t>
      </w:r>
    </w:p>
    <w:p w:rsidR="00701497" w:rsidRPr="00FF04FC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а) описание обстоятельств непреодолимой силы и их продолжительность;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 w:rsidRPr="00FF04FC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</w:t>
      </w:r>
      <w:r>
        <w:t>оведении контрольного (надзорного) мероприятия;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При предоставлении указанной информации проведение контрольного (надзорного)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2.39.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 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В обязательном порядке должностными лицами уполномоченного органа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действий;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в случае отсутствия контролируемого лица или его представителя при проведении контрольного (надзорного) мероприятия.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 xml:space="preserve">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</w:t>
      </w:r>
      <w:r>
        <w:lastRenderedPageBreak/>
        <w:t>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701497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</w:pPr>
      <w: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0F46A5" w:rsidRDefault="00701497" w:rsidP="00701497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</w:p>
    <w:p w:rsidR="00931473" w:rsidRPr="001F5246" w:rsidRDefault="00701497" w:rsidP="009021F2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2.40..Гражданин, </w:t>
      </w:r>
      <w:r w:rsidR="009021F2">
        <w:t xml:space="preserve">не осуществляющий  </w:t>
      </w:r>
      <w:r w:rsidR="00931473" w:rsidRPr="001F5246">
        <w:t>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лица. Указанный гражданин вправе направлять уполномоченному органу документы на бумажном носителе.</w:t>
      </w:r>
    </w:p>
    <w:p w:rsidR="00931473" w:rsidRPr="00AA5F98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2.41</w:t>
      </w:r>
      <w:r w:rsidR="00931473" w:rsidRPr="001F5246">
        <w:t>. 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 </w:t>
      </w:r>
      <w:r w:rsidR="000B0C8C" w:rsidRPr="00AA5F98">
        <w:fldChar w:fldCharType="begin"/>
      </w:r>
      <w:r w:rsidR="00931473" w:rsidRPr="00AA5F98">
        <w:instrText>HYPERLINK "https://docs.cntd.ru/document/565415215" \l "A9G0NI"</w:instrText>
      </w:r>
      <w:r w:rsidR="000B0C8C" w:rsidRPr="00AA5F98">
        <w:fldChar w:fldCharType="separate"/>
      </w:r>
      <w:r w:rsidR="00931473" w:rsidRPr="00AA5F98">
        <w:rPr>
          <w:rStyle w:val="af5"/>
          <w:color w:val="auto"/>
          <w:u w:val="none"/>
        </w:rPr>
        <w:t xml:space="preserve">главой 16 Федерального закона </w:t>
      </w:r>
      <w:hyperlink r:id="rId25" w:anchor="64U0IK" w:history="1">
        <w:r w:rsidR="00931473" w:rsidRPr="00AA5F98">
          <w:rPr>
            <w:rStyle w:val="af5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AA5F98">
        <w:t>».</w:t>
      </w:r>
    </w:p>
    <w:p w:rsidR="00931473" w:rsidRPr="001F5246" w:rsidRDefault="000B0C8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AA5F98">
        <w:fldChar w:fldCharType="end"/>
      </w:r>
      <w:r w:rsidR="009021F2">
        <w:t>2.42</w:t>
      </w:r>
      <w:r w:rsidR="00931473" w:rsidRPr="001F5246">
        <w:t>. Решения, принимаемые по результатам контрольных (надзорных) мероприятий: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2.42.1</w:t>
      </w:r>
      <w:r w:rsidR="00931473" w:rsidRPr="001F5246"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04FC">
        <w:t>2.42.</w:t>
      </w:r>
      <w:r w:rsidR="00931473" w:rsidRPr="00FF04FC">
        <w:t>2. В случае выявления при проведении контрольного (надзорного) мероприятия</w:t>
      </w:r>
      <w:r w:rsidR="00931473" w:rsidRPr="001F5246">
        <w:t xml:space="preserve">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:rsidR="00A5406B" w:rsidRPr="00AA5F98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2.42.</w:t>
      </w:r>
      <w:r w:rsidR="00931473" w:rsidRPr="001F5246">
        <w:t>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 </w:t>
      </w:r>
      <w:hyperlink r:id="rId26" w:anchor="64U0IK" w:history="1">
        <w:r w:rsidR="00931473" w:rsidRPr="00AA5F98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AA5F98">
        <w:t>».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r w:rsidR="009B41E0">
        <w:t xml:space="preserve">  </w:t>
      </w:r>
      <w:r w:rsidR="00931473" w:rsidRPr="001F5246">
        <w:t xml:space="preserve"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</w:t>
      </w:r>
      <w:r w:rsidR="00931473" w:rsidRPr="001F5246">
        <w:lastRenderedPageBreak/>
        <w:t>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</w:t>
      </w:r>
      <w:r w:rsidR="00931473" w:rsidRPr="001F5246">
        <w:t>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2.42.</w:t>
      </w:r>
      <w:r w:rsidR="00931473" w:rsidRPr="001F5246">
        <w:t>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 В предписании об устранении выявленных нарушений обязательных требован</w:t>
      </w:r>
      <w:r>
        <w:t>ий, предусмотренном пунктом 2.42</w:t>
      </w:r>
      <w:r w:rsidR="00931473" w:rsidRPr="001F5246">
        <w:t>.2.1 настоящего Положения, указываются: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.1. Фамилии, имена, отчества (при наличии) инспекторов, проводивших контрольное (надзорное) мероприятие.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.2. Дата выдачи.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.3. Адресные данные объекта контроля.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.4. Наименование лица, которому выдается предписание.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.5. Нарушенные нормативно-правовые акты.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.6. Описание нарушения, которое требуется устранить.</w:t>
      </w:r>
    </w:p>
    <w:p w:rsidR="00931473" w:rsidRPr="001F5246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2.43</w:t>
      </w:r>
      <w:r w:rsidR="00931473" w:rsidRPr="001F5246">
        <w:t>.7. Срок устранения нарушения.</w:t>
      </w:r>
    </w:p>
    <w:p w:rsidR="00931473" w:rsidRPr="00277D70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2.44</w:t>
      </w:r>
      <w:r w:rsidR="00931473" w:rsidRPr="001F5246">
        <w:t xml:space="preserve">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</w:t>
      </w:r>
      <w:r w:rsidR="00931473" w:rsidRPr="00277D70">
        <w:t>предусмотренном </w:t>
      </w:r>
      <w:hyperlink r:id="rId27" w:anchor="8Q00M2" w:history="1">
        <w:r w:rsidR="00931473" w:rsidRPr="00277D70">
          <w:rPr>
            <w:rStyle w:val="af5"/>
            <w:color w:val="auto"/>
            <w:u w:val="none"/>
          </w:rPr>
          <w:t>частями 4</w:t>
        </w:r>
      </w:hyperlink>
      <w:r w:rsidR="00931473" w:rsidRPr="00277D70">
        <w:t> и </w:t>
      </w:r>
      <w:r w:rsidR="000B0C8C" w:rsidRPr="00277D70">
        <w:fldChar w:fldCharType="begin"/>
      </w:r>
      <w:r w:rsidR="00931473" w:rsidRPr="00277D70">
        <w:instrText>HYPERLINK "https://docs.cntd.ru/document/565415215" \l "8Q20M3"</w:instrText>
      </w:r>
      <w:r w:rsidR="000B0C8C" w:rsidRPr="00277D70">
        <w:fldChar w:fldCharType="separate"/>
      </w:r>
      <w:r w:rsidR="00931473" w:rsidRPr="00277D70">
        <w:rPr>
          <w:rStyle w:val="af5"/>
          <w:color w:val="auto"/>
          <w:u w:val="none"/>
        </w:rPr>
        <w:t xml:space="preserve">5 статьи 21 Федерального закона </w:t>
      </w:r>
      <w:hyperlink r:id="rId28" w:anchor="64U0IK" w:history="1">
        <w:r w:rsidR="00931473" w:rsidRPr="00277D70">
          <w:rPr>
            <w:rStyle w:val="af5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277D70">
        <w:t>».</w:t>
      </w:r>
    </w:p>
    <w:p w:rsidR="00931473" w:rsidRPr="001F5246" w:rsidRDefault="000B0C8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77D70">
        <w:fldChar w:fldCharType="end"/>
      </w:r>
      <w:r w:rsidR="00931473" w:rsidRPr="001F5246">
        <w:t xml:space="preserve">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1F5246" w:rsidRDefault="00931473" w:rsidP="00931473">
      <w:pPr>
        <w:pStyle w:val="3"/>
        <w:spacing w:after="240"/>
        <w:textAlignment w:val="baseline"/>
        <w:rPr>
          <w:sz w:val="24"/>
          <w:szCs w:val="24"/>
        </w:rPr>
      </w:pPr>
      <w:r w:rsidRPr="001F5246">
        <w:rPr>
          <w:sz w:val="24"/>
          <w:szCs w:val="24"/>
        </w:rPr>
        <w:t>3. 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3.1. Профилактика рисков причинения вреда (ущерба)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lastRenderedPageBreak/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931473" w:rsidRPr="00395BB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3.2. Уполномоченный орган проводит профилактические мероприятия, предусмотренные пунктом 2.2.1 настоящего Положения, в соответствии с </w:t>
      </w:r>
      <w:hyperlink r:id="rId29" w:anchor="A7K0NF" w:history="1">
        <w:r w:rsidRPr="00395BBD">
          <w:t>главой 10 Федерального закона</w:t>
        </w:r>
        <w:hyperlink r:id="rId30" w:anchor="64U0IK" w:history="1">
          <w:r w:rsidRPr="00395BBD">
            <w:rPr>
              <w:rStyle w:val="af5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395BBD">
          <w:t>».</w:t>
        </w:r>
      </w:hyperlink>
    </w:p>
    <w:p w:rsidR="00931473" w:rsidRPr="00EF07A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F07A6">
        <w:t>3.3. 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 </w:t>
      </w:r>
      <w:hyperlink r:id="rId31" w:anchor="64U0IK" w:history="1">
        <w:r w:rsidRPr="00EF07A6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EF07A6">
        <w:t>».</w:t>
      </w:r>
    </w:p>
    <w:p w:rsidR="00931473" w:rsidRPr="00EF07A6" w:rsidRDefault="00931473" w:rsidP="00931473">
      <w:pPr>
        <w:spacing w:line="299" w:lineRule="atLeast"/>
        <w:ind w:firstLine="480"/>
        <w:jc w:val="both"/>
        <w:textAlignment w:val="baseline"/>
      </w:pPr>
      <w:r w:rsidRPr="00EF07A6"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31473" w:rsidRPr="00EF07A6" w:rsidRDefault="00931473" w:rsidP="00931473">
      <w:pPr>
        <w:spacing w:line="299" w:lineRule="atLeast"/>
        <w:ind w:firstLine="480"/>
        <w:jc w:val="both"/>
        <w:textAlignment w:val="baseline"/>
      </w:pPr>
      <w:r w:rsidRPr="00EF07A6"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53193B" w:rsidRPr="00EF07A6">
        <w:t>руководителю</w:t>
      </w:r>
      <w:r w:rsidRPr="00EF07A6">
        <w:t xml:space="preserve"> (заместителю </w:t>
      </w:r>
      <w:r w:rsidR="0053193B" w:rsidRPr="00EF07A6">
        <w:t>руководителя )</w:t>
      </w:r>
      <w:r w:rsidRPr="00EF07A6">
        <w:t xml:space="preserve"> уполномоченного органа или иному должностному лицу уполномоченного органа,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931473" w:rsidRPr="00EF07A6" w:rsidRDefault="00931473" w:rsidP="00931473">
      <w:pPr>
        <w:spacing w:line="299" w:lineRule="atLeast"/>
        <w:ind w:firstLine="480"/>
        <w:jc w:val="both"/>
        <w:textAlignment w:val="baseline"/>
      </w:pPr>
      <w:r w:rsidRPr="00EF07A6">
        <w:t>3.4. Подача возражений в отношении предостережения о недопустимости нарушения обязательных требований и их рассмотрение:</w:t>
      </w:r>
    </w:p>
    <w:p w:rsidR="00931473" w:rsidRPr="00EF07A6" w:rsidRDefault="00931473" w:rsidP="00931473">
      <w:pPr>
        <w:spacing w:line="299" w:lineRule="atLeast"/>
        <w:ind w:firstLine="480"/>
        <w:jc w:val="both"/>
        <w:textAlignment w:val="baseline"/>
      </w:pPr>
      <w:r w:rsidRPr="00EF07A6">
        <w:t>3.4.1. По результатам рассмотрения предостережения о недопустимости нарушения обязательных требований (далее - предостережение) контролируемым лицом могут быть поданы во</w:t>
      </w:r>
      <w:r w:rsidR="00F246D4" w:rsidRPr="00EF07A6">
        <w:t>зражения в уполномоченный орган</w:t>
      </w:r>
      <w:r w:rsidR="0053193B" w:rsidRPr="00EF07A6">
        <w:t xml:space="preserve"> </w:t>
      </w:r>
      <w:r w:rsidR="00F246D4" w:rsidRPr="00EF07A6">
        <w:t>в срок не позднее 15 рабочих дней со дня получения им предостережения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3.4.2. В возражениях указываются: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3.4.2.1. Наименование юридического лица, фамилия, имя, отчество (при наличии) индивидуального предпринимателя.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3.4.2.2. Идентификационный номер налогоплательщика - юридического лица, индивидуального предпринимателя.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3.4.2.3. Дата и номер предостережения, направленного в адрес контролируемого лица.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3.4.2.4.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3.4.3. 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931473" w:rsidRPr="00EF07A6" w:rsidRDefault="00931473" w:rsidP="00931473">
      <w:pPr>
        <w:spacing w:line="299" w:lineRule="atLeast"/>
        <w:ind w:firstLine="480"/>
        <w:jc w:val="both"/>
        <w:textAlignment w:val="baseline"/>
      </w:pPr>
      <w:r w:rsidRPr="00EF07A6">
        <w:t xml:space="preserve">3.4.4.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</w:t>
      </w:r>
      <w:r w:rsidR="00F246D4" w:rsidRPr="00EF07A6">
        <w:t>дней со дня получения возражений</w:t>
      </w:r>
      <w:r w:rsidRPr="00EF07A6">
        <w:t xml:space="preserve"> ответ в </w:t>
      </w:r>
      <w:r w:rsidR="0053193B" w:rsidRPr="00EF07A6">
        <w:t xml:space="preserve">соответствии с порядком  направления    предостережения </w:t>
      </w:r>
      <w:r w:rsidR="0053193B" w:rsidRPr="00EF07A6">
        <w:lastRenderedPageBreak/>
        <w:t xml:space="preserve">согласно   статье </w:t>
      </w:r>
      <w:r w:rsidR="00F246D4" w:rsidRPr="00EF07A6">
        <w:t>49 Федерального  закона  от</w:t>
      </w:r>
      <w:r w:rsidR="00D20DE3" w:rsidRPr="00EF07A6">
        <w:t xml:space="preserve"> </w:t>
      </w:r>
      <w:r w:rsidR="00F246D4" w:rsidRPr="00EF07A6">
        <w:t xml:space="preserve"> 31.07.2020  № 248-ФЗ «О  государственном  контроле (надзоре) в  Российской  Федерации».</w:t>
      </w:r>
      <w:r w:rsidRPr="00EF07A6">
        <w:t xml:space="preserve">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</w:t>
      </w:r>
      <w:r w:rsidR="00D20DE3" w:rsidRPr="00EF07A6">
        <w:t xml:space="preserve">системы   оценки  и    управления  рисками </w:t>
      </w:r>
      <w:r w:rsidRPr="00EF07A6">
        <w:t>при организации муниципального земельного контроля и иных целей, не связанных с ограничением прав и свобод юридических лиц и индивидуальных предпринимателей.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3.4.5.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 Консультирование: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3.5.1. 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3.5.2. 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 Консультирование в устной и письменной формах осуществляется по следующим вопросам: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3.5.3.1. Компетенция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3.5.3.2. Соблюдение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3.5.3.3. Проведение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3.5.3.4. Применение мер ответственности.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 </w:t>
      </w:r>
      <w:hyperlink r:id="rId32" w:anchor="7D20K3" w:history="1">
        <w:r w:rsidRPr="001F5246">
          <w:t>Федеральным законом от 2 мая 2006 года № 59-ФЗ «О порядке рассмотрения обращений граждан Российской Федерации</w:t>
        </w:r>
      </w:hyperlink>
      <w:r w:rsidRPr="001F5246">
        <w:t>».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3.5.5. 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3.5.6. 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3.5.8. Уполномоченный орган осуществляет учет консультирований.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3.5.9.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 Профилактический визит: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lastRenderedPageBreak/>
        <w:t>3.6.1.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3.6.2.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 Обязательный 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3.6.3.1.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3.6.3.2. 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дня до даты его проведения.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3.6.3.3. Обязательный профилактический визит осуществляется не реже чем один раз в год.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3.6.3.4. Срок осуществления обязательного профилактического визита составляет один рабочий день.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</w:p>
    <w:p w:rsidR="00931473" w:rsidRPr="001F5246" w:rsidRDefault="00931473" w:rsidP="00931473">
      <w:pPr>
        <w:spacing w:after="240" w:line="299" w:lineRule="atLeast"/>
        <w:jc w:val="center"/>
        <w:textAlignment w:val="baseline"/>
        <w:outlineLvl w:val="2"/>
        <w:rPr>
          <w:b/>
          <w:bCs/>
        </w:rPr>
      </w:pPr>
      <w:r w:rsidRPr="001F5246">
        <w:rPr>
          <w:b/>
          <w:bCs/>
        </w:rPr>
        <w:t>4. Обжалование решений уполномоченного органа, действий (бездействия) должностных лиц уполномоченного органа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С 1 января 2023 г.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 Досудебный порядок подачи жалобы: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4.2.2. Жалоба ра</w:t>
      </w:r>
      <w:r w:rsidR="00356F0C">
        <w:t>ссматривается Главой поселения</w:t>
      </w:r>
      <w:r w:rsidR="00356F0C" w:rsidRPr="001F5246">
        <w:t xml:space="preserve"> (</w:t>
      </w:r>
      <w:r w:rsidR="007E0CE3">
        <w:t xml:space="preserve">лицом, временно исполняющим    </w:t>
      </w:r>
      <w:r w:rsidR="00356F0C">
        <w:t>обязанности</w:t>
      </w:r>
      <w:r w:rsidR="00BA71DB">
        <w:t xml:space="preserve"> Главы</w:t>
      </w:r>
      <w:r w:rsidRPr="001F5246">
        <w:t>)</w:t>
      </w:r>
      <w:r w:rsidR="00BA71DB">
        <w:t xml:space="preserve">-руководителем  </w:t>
      </w:r>
      <w:r w:rsidRPr="001F5246">
        <w:t xml:space="preserve"> уполномоченного органа в течение 20 рабочих дней со дня ее регистрации.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4.2.3.1. Решений об отнесении объектов контроля к категориям риска.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lastRenderedPageBreak/>
        <w:t>4.2.3.4. Иных решений уполномоченного органа, действий (бездействия) их должностных лиц.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4.2.8. Жалоба может содержать ходатайство о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 Уполномоченный орган в срок не позднее двух рабочих дней со дня регистрации жалобы принимает решение: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4.2.9.1. О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4.2.9.2. Об отказе в приостановлении исполнения обжалуемого решения уполномоченного органа.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4.2.10.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 Жалоба должна содержать: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4.2.11.1.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4.2.11.2.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4.2.11.3</w:t>
      </w:r>
      <w:r w:rsidR="007E0CE3">
        <w:t>. Сведения об обжалуемых решениях</w:t>
      </w:r>
      <w:r w:rsidRPr="001F5246">
        <w:t xml:space="preserve">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4.2.11.4. Основания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4.2.11.5. Требования лица, подавшего жалобу.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931473" w:rsidRPr="00EF07A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4.2.14. К жалобе может быть приложена позиция Уполномоченного при Президенте </w:t>
      </w:r>
      <w:r w:rsidRPr="00EF07A6">
        <w:t>Российской Федерации по защите прав предпринимателей, его общественного представителя, Уполномоченного по защите прав предпринимателей</w:t>
      </w:r>
      <w:r w:rsidR="00480E17" w:rsidRPr="00EF07A6">
        <w:t xml:space="preserve">  в Томской  области</w:t>
      </w:r>
      <w:r w:rsidRPr="00EF07A6">
        <w:t xml:space="preserve">, относящаяся к </w:t>
      </w:r>
      <w:r w:rsidRPr="00EF07A6">
        <w:lastRenderedPageBreak/>
        <w:t xml:space="preserve">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</w:t>
      </w:r>
      <w:r w:rsidR="00480E17" w:rsidRPr="00EF07A6">
        <w:t xml:space="preserve">  Томской  области </w:t>
      </w:r>
      <w:r w:rsidRPr="00EF07A6">
        <w:t>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931473" w:rsidRPr="00EF07A6" w:rsidRDefault="00BA71DB" w:rsidP="00931473">
      <w:pPr>
        <w:spacing w:line="299" w:lineRule="atLeast"/>
        <w:ind w:firstLine="480"/>
        <w:jc w:val="both"/>
        <w:textAlignment w:val="baseline"/>
      </w:pPr>
      <w:r w:rsidRPr="00EF07A6">
        <w:t>4.2.15. Глава поселение (лицо, временно исполняющего обязанности главы)-руководитель</w:t>
      </w:r>
      <w:r w:rsidR="00E6357C" w:rsidRPr="00EF07A6">
        <w:t xml:space="preserve"> </w:t>
      </w:r>
      <w:r w:rsidR="00931473" w:rsidRPr="00EF07A6">
        <w:t>уполномоченного органа принимает решение об отказе в рассмотрении жалобы в течение 5 рабочих дней с момента получения жалобы, если: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EF07A6">
        <w:t xml:space="preserve">4.2.15.1.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</w:t>
      </w:r>
      <w:r w:rsidRPr="001F5246">
        <w:t>восстановлении пропущенного срока подачи жалоб</w:t>
      </w:r>
      <w:r w:rsidR="00BA71DB">
        <w:t>ы отказано.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4.2.15.2. До принятия решения по жалобе от контролируемого лица, ее подавшего, поступило заявление об отзыве жалобы.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4.2.15.3. Имеется решение суда по вопросам, поставленным в жалобе.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4.2.15.4. Ранее в уполномоченный орган была подана другая жалоба от того же контролируемого лица по тем же основаниям.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4.2.15.5. Нарушены требования, предусмотренные пунктом 4.2.1 настоящего Положения.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4.2.17. Отказ в рассмотрении жалобы по основаниям, указанным в пунктах 4.2.15.2-4.2.15.5 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4.4. Жалоба подлежит рассмотрению уполномоченным органом в срок, предусмотренный пунктом 4.2.2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4.5.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931473" w:rsidRPr="00EF07A6" w:rsidRDefault="00931473" w:rsidP="00931473">
      <w:pPr>
        <w:spacing w:line="299" w:lineRule="atLeast"/>
        <w:ind w:firstLine="480"/>
        <w:jc w:val="both"/>
        <w:textAlignment w:val="baseline"/>
      </w:pPr>
      <w:r w:rsidRPr="00EF07A6">
        <w:t>4.7. По итогам рассмотрения жалобы</w:t>
      </w:r>
      <w:r w:rsidR="00BA71DB" w:rsidRPr="00EF07A6">
        <w:t>. Глава поселе</w:t>
      </w:r>
      <w:r w:rsidR="009B41E0" w:rsidRPr="00EF07A6">
        <w:t>ние (лицо, временно исполняющее</w:t>
      </w:r>
      <w:r w:rsidR="00BA71DB" w:rsidRPr="00EF07A6">
        <w:t xml:space="preserve"> обязанности главы)-руководитель </w:t>
      </w:r>
      <w:r w:rsidRPr="00EF07A6">
        <w:t>уполномоченного органа принимает одно из следующих решений: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lastRenderedPageBreak/>
        <w:t>4.7.1. Оставляет жалобу без удовлетворения.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4.7.2. Отменяет решение органа полностью или частично.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4.7.3. Отменяет решение уполномоченного органа полностью и принимает новое решение.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>4.7.4.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931473" w:rsidRPr="001F5246" w:rsidRDefault="00931473" w:rsidP="00931473">
      <w:pPr>
        <w:spacing w:line="299" w:lineRule="atLeast"/>
        <w:ind w:firstLine="480"/>
        <w:jc w:val="both"/>
        <w:textAlignment w:val="baseline"/>
      </w:pPr>
      <w:r w:rsidRPr="001F5246">
        <w:t xml:space="preserve">4.8. Решение </w:t>
      </w:r>
      <w:r w:rsidR="00C13F88">
        <w:t>Главы поселения</w:t>
      </w:r>
      <w:r w:rsidRPr="001F5246">
        <w:t xml:space="preserve"> (</w:t>
      </w:r>
      <w:r w:rsidR="00C13F88">
        <w:t>лица, временно исполняющего обязанности</w:t>
      </w:r>
      <w:r w:rsidR="00437689">
        <w:t xml:space="preserve"> главы</w:t>
      </w:r>
      <w:r w:rsidRPr="001F5246">
        <w:t>)</w:t>
      </w:r>
      <w:r w:rsidR="00437689">
        <w:t xml:space="preserve"> как руководителя</w:t>
      </w:r>
      <w:r w:rsidRPr="001F5246">
        <w:t xml:space="preserve">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</w:t>
      </w:r>
      <w:r>
        <w:t>очего дня со дня его принятия.</w:t>
      </w:r>
    </w:p>
    <w:p w:rsidR="00931473" w:rsidRPr="001F5246" w:rsidRDefault="00931473" w:rsidP="00931473">
      <w:pPr>
        <w:jc w:val="both"/>
      </w:pPr>
    </w:p>
    <w:p w:rsidR="004B28DA" w:rsidRDefault="004B28DA" w:rsidP="00E51B71">
      <w:pPr>
        <w:jc w:val="center"/>
        <w:rPr>
          <w:b/>
        </w:rPr>
      </w:pPr>
    </w:p>
    <w:sectPr w:rsidR="004B28DA" w:rsidSect="00624516">
      <w:headerReference w:type="even" r:id="rId33"/>
      <w:headerReference w:type="default" r:id="rId34"/>
      <w:pgSz w:w="11906" w:h="16838"/>
      <w:pgMar w:top="851" w:right="849" w:bottom="1134" w:left="1134" w:header="709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FE" w:rsidRDefault="00D548FE">
      <w:r>
        <w:separator/>
      </w:r>
    </w:p>
  </w:endnote>
  <w:endnote w:type="continuationSeparator" w:id="1">
    <w:p w:rsidR="00D548FE" w:rsidRDefault="00D5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FE" w:rsidRDefault="00D548FE">
      <w:r>
        <w:separator/>
      </w:r>
    </w:p>
  </w:footnote>
  <w:footnote w:type="continuationSeparator" w:id="1">
    <w:p w:rsidR="00D548FE" w:rsidRDefault="00D54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DB" w:rsidRDefault="000B0C8C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71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71DB" w:rsidRDefault="00BA71DB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DB" w:rsidRDefault="000B0C8C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71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07A6">
      <w:rPr>
        <w:rStyle w:val="a9"/>
        <w:noProof/>
      </w:rPr>
      <w:t>9</w:t>
    </w:r>
    <w:r>
      <w:rPr>
        <w:rStyle w:val="a9"/>
      </w:rPr>
      <w:fldChar w:fldCharType="end"/>
    </w:r>
  </w:p>
  <w:p w:rsidR="00BA71DB" w:rsidRDefault="00BA71DB" w:rsidP="006F5173">
    <w:pPr>
      <w:pStyle w:val="a7"/>
      <w:framePr w:wrap="around" w:vAnchor="text" w:hAnchor="page" w:x="6037" w:y="421"/>
      <w:rPr>
        <w:rStyle w:val="a9"/>
      </w:rPr>
    </w:pPr>
  </w:p>
  <w:p w:rsidR="00BA71DB" w:rsidRDefault="00BA71DB" w:rsidP="002B703C">
    <w:pPr>
      <w:pStyle w:val="a7"/>
      <w:ind w:right="360"/>
    </w:pPr>
  </w:p>
  <w:p w:rsidR="00BA71DB" w:rsidRDefault="00BA71DB" w:rsidP="002B703C">
    <w:pPr>
      <w:pStyle w:val="a7"/>
      <w:ind w:right="360"/>
    </w:pPr>
  </w:p>
  <w:p w:rsidR="00BA71DB" w:rsidRDefault="00BA71DB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0C8C"/>
    <w:rsid w:val="000B194F"/>
    <w:rsid w:val="000B665B"/>
    <w:rsid w:val="000C239C"/>
    <w:rsid w:val="000C7764"/>
    <w:rsid w:val="000D09B0"/>
    <w:rsid w:val="000D2EAE"/>
    <w:rsid w:val="000D5AF9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46A5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64EBF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E49DF"/>
    <w:rsid w:val="001F21DB"/>
    <w:rsid w:val="001F4B35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83236"/>
    <w:rsid w:val="00292475"/>
    <w:rsid w:val="00292EAF"/>
    <w:rsid w:val="002956A9"/>
    <w:rsid w:val="002975A5"/>
    <w:rsid w:val="002A400E"/>
    <w:rsid w:val="002A790A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36F6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068DD"/>
    <w:rsid w:val="00416D6C"/>
    <w:rsid w:val="00433F6A"/>
    <w:rsid w:val="00435EDF"/>
    <w:rsid w:val="004368CF"/>
    <w:rsid w:val="00436E97"/>
    <w:rsid w:val="00437483"/>
    <w:rsid w:val="00437689"/>
    <w:rsid w:val="004467F7"/>
    <w:rsid w:val="00450FD0"/>
    <w:rsid w:val="004639A8"/>
    <w:rsid w:val="00465647"/>
    <w:rsid w:val="004708D4"/>
    <w:rsid w:val="00472404"/>
    <w:rsid w:val="00472FEC"/>
    <w:rsid w:val="004758BB"/>
    <w:rsid w:val="00476701"/>
    <w:rsid w:val="004778AC"/>
    <w:rsid w:val="00480E17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93B"/>
    <w:rsid w:val="00531F56"/>
    <w:rsid w:val="005404A4"/>
    <w:rsid w:val="00542A24"/>
    <w:rsid w:val="00552089"/>
    <w:rsid w:val="005522DB"/>
    <w:rsid w:val="0056429E"/>
    <w:rsid w:val="005644C9"/>
    <w:rsid w:val="00575C4F"/>
    <w:rsid w:val="00575FE8"/>
    <w:rsid w:val="00580317"/>
    <w:rsid w:val="00580636"/>
    <w:rsid w:val="00581756"/>
    <w:rsid w:val="005928BB"/>
    <w:rsid w:val="005A33D6"/>
    <w:rsid w:val="005A7251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2FA6"/>
    <w:rsid w:val="005F61D4"/>
    <w:rsid w:val="00601F8F"/>
    <w:rsid w:val="00620D05"/>
    <w:rsid w:val="00624516"/>
    <w:rsid w:val="00632CFB"/>
    <w:rsid w:val="00634DB4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C5FC3"/>
    <w:rsid w:val="006D0134"/>
    <w:rsid w:val="006D14EF"/>
    <w:rsid w:val="006D2A83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1497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57E4C"/>
    <w:rsid w:val="00764C8F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0CE3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77244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1F2"/>
    <w:rsid w:val="0090271E"/>
    <w:rsid w:val="00907360"/>
    <w:rsid w:val="0090777F"/>
    <w:rsid w:val="0090791A"/>
    <w:rsid w:val="009118F2"/>
    <w:rsid w:val="00912CED"/>
    <w:rsid w:val="009132A1"/>
    <w:rsid w:val="00922E02"/>
    <w:rsid w:val="0092371A"/>
    <w:rsid w:val="009251E7"/>
    <w:rsid w:val="00927B7F"/>
    <w:rsid w:val="00930808"/>
    <w:rsid w:val="00931473"/>
    <w:rsid w:val="00931DC3"/>
    <w:rsid w:val="00933726"/>
    <w:rsid w:val="00941D72"/>
    <w:rsid w:val="00943E01"/>
    <w:rsid w:val="009450D4"/>
    <w:rsid w:val="009469E1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DDC"/>
    <w:rsid w:val="009915FC"/>
    <w:rsid w:val="0099363A"/>
    <w:rsid w:val="0099647C"/>
    <w:rsid w:val="009A5275"/>
    <w:rsid w:val="009A61C3"/>
    <w:rsid w:val="009B04F7"/>
    <w:rsid w:val="009B0ADE"/>
    <w:rsid w:val="009B41E0"/>
    <w:rsid w:val="009B6B73"/>
    <w:rsid w:val="009C3637"/>
    <w:rsid w:val="009D0B2A"/>
    <w:rsid w:val="009D2A89"/>
    <w:rsid w:val="009D2CD1"/>
    <w:rsid w:val="009D315C"/>
    <w:rsid w:val="009D31F7"/>
    <w:rsid w:val="009D34E8"/>
    <w:rsid w:val="009D6347"/>
    <w:rsid w:val="009E4377"/>
    <w:rsid w:val="009E61B4"/>
    <w:rsid w:val="009E6E90"/>
    <w:rsid w:val="009F2709"/>
    <w:rsid w:val="009F407A"/>
    <w:rsid w:val="009F636F"/>
    <w:rsid w:val="00A04A18"/>
    <w:rsid w:val="00A05002"/>
    <w:rsid w:val="00A05E4F"/>
    <w:rsid w:val="00A16E79"/>
    <w:rsid w:val="00A35502"/>
    <w:rsid w:val="00A3791D"/>
    <w:rsid w:val="00A43E53"/>
    <w:rsid w:val="00A43F61"/>
    <w:rsid w:val="00A50011"/>
    <w:rsid w:val="00A52F1E"/>
    <w:rsid w:val="00A53BA7"/>
    <w:rsid w:val="00A5406B"/>
    <w:rsid w:val="00A55C84"/>
    <w:rsid w:val="00A71995"/>
    <w:rsid w:val="00A73849"/>
    <w:rsid w:val="00A74315"/>
    <w:rsid w:val="00A7690B"/>
    <w:rsid w:val="00A82461"/>
    <w:rsid w:val="00A86354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6A5F"/>
    <w:rsid w:val="00B903EE"/>
    <w:rsid w:val="00B929D7"/>
    <w:rsid w:val="00BA71DB"/>
    <w:rsid w:val="00BA730C"/>
    <w:rsid w:val="00BB512F"/>
    <w:rsid w:val="00BC3103"/>
    <w:rsid w:val="00BD1704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23AF"/>
    <w:rsid w:val="00C346A9"/>
    <w:rsid w:val="00C3561E"/>
    <w:rsid w:val="00C4219E"/>
    <w:rsid w:val="00C46D22"/>
    <w:rsid w:val="00C4732E"/>
    <w:rsid w:val="00C525F5"/>
    <w:rsid w:val="00C5313C"/>
    <w:rsid w:val="00C53DE2"/>
    <w:rsid w:val="00C5419C"/>
    <w:rsid w:val="00C71E46"/>
    <w:rsid w:val="00C72FC7"/>
    <w:rsid w:val="00C76A74"/>
    <w:rsid w:val="00C80332"/>
    <w:rsid w:val="00C810FB"/>
    <w:rsid w:val="00C92A8F"/>
    <w:rsid w:val="00C9529C"/>
    <w:rsid w:val="00C97BC1"/>
    <w:rsid w:val="00CA002F"/>
    <w:rsid w:val="00CA1C97"/>
    <w:rsid w:val="00CA2285"/>
    <w:rsid w:val="00CA2E66"/>
    <w:rsid w:val="00CA400F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4916"/>
    <w:rsid w:val="00CE5A37"/>
    <w:rsid w:val="00CE6851"/>
    <w:rsid w:val="00CF395C"/>
    <w:rsid w:val="00CF678F"/>
    <w:rsid w:val="00D00863"/>
    <w:rsid w:val="00D05A1D"/>
    <w:rsid w:val="00D07B58"/>
    <w:rsid w:val="00D16A2B"/>
    <w:rsid w:val="00D20896"/>
    <w:rsid w:val="00D20DE3"/>
    <w:rsid w:val="00D23EC9"/>
    <w:rsid w:val="00D23F78"/>
    <w:rsid w:val="00D245DC"/>
    <w:rsid w:val="00D25F13"/>
    <w:rsid w:val="00D3511E"/>
    <w:rsid w:val="00D35E85"/>
    <w:rsid w:val="00D41442"/>
    <w:rsid w:val="00D47B82"/>
    <w:rsid w:val="00D548FE"/>
    <w:rsid w:val="00D57450"/>
    <w:rsid w:val="00D6020B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C61B0"/>
    <w:rsid w:val="00ED1827"/>
    <w:rsid w:val="00ED25A9"/>
    <w:rsid w:val="00ED423F"/>
    <w:rsid w:val="00EE0FC2"/>
    <w:rsid w:val="00EE18C2"/>
    <w:rsid w:val="00EE66F3"/>
    <w:rsid w:val="00EE76BC"/>
    <w:rsid w:val="00EF014B"/>
    <w:rsid w:val="00EF07A6"/>
    <w:rsid w:val="00EF6920"/>
    <w:rsid w:val="00EF6C63"/>
    <w:rsid w:val="00EF77EA"/>
    <w:rsid w:val="00F0096C"/>
    <w:rsid w:val="00F10098"/>
    <w:rsid w:val="00F133D1"/>
    <w:rsid w:val="00F14AE6"/>
    <w:rsid w:val="00F218DE"/>
    <w:rsid w:val="00F246D4"/>
    <w:rsid w:val="00F26747"/>
    <w:rsid w:val="00F2795D"/>
    <w:rsid w:val="00F344E3"/>
    <w:rsid w:val="00F3456D"/>
    <w:rsid w:val="00F351C8"/>
    <w:rsid w:val="00F37DB3"/>
    <w:rsid w:val="00F44EF6"/>
    <w:rsid w:val="00F47347"/>
    <w:rsid w:val="00F61C78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2ED2"/>
    <w:rsid w:val="00FD481D"/>
    <w:rsid w:val="00FD727C"/>
    <w:rsid w:val="00FE2310"/>
    <w:rsid w:val="00FF04F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severnoe70.ru/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hyperlink" Target="https://docs.cntd.ru/document/56541521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23988" TargetMode="External"/><Relationship Id="rId20" Type="http://schemas.openxmlformats.org/officeDocument/2006/relationships/hyperlink" Target="https://docs.cntd.ru/document/565415215" TargetMode="External"/><Relationship Id="rId29" Type="http://schemas.openxmlformats.org/officeDocument/2006/relationships/hyperlink" Target="https://docs.cntd.ru/document/565415215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24" Type="http://schemas.openxmlformats.org/officeDocument/2006/relationships/hyperlink" Target="https://docs.cntd.ru/document/565415215" TargetMode="External"/><Relationship Id="rId32" Type="http://schemas.openxmlformats.org/officeDocument/2006/relationships/hyperlink" Target="https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56541521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hyperlink" Target="https://docs.cntd.ru/document/565415215" TargetMode="External"/><Relationship Id="rId31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744100004" TargetMode="External"/><Relationship Id="rId22" Type="http://schemas.openxmlformats.org/officeDocument/2006/relationships/hyperlink" Target="https://docs.cntd.ru/document/565415215" TargetMode="External"/><Relationship Id="rId27" Type="http://schemas.openxmlformats.org/officeDocument/2006/relationships/hyperlink" Target="https://docs.cntd.ru/document/565415215" TargetMode="External"/><Relationship Id="rId30" Type="http://schemas.openxmlformats.org/officeDocument/2006/relationships/hyperlink" Target="https://docs.cntd.ru/document/56541521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ECC9-777B-4C15-AECD-18EC0187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23</Pages>
  <Words>11111</Words>
  <Characters>63338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74301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Пользователь Windows</cp:lastModifiedBy>
  <cp:revision>91</cp:revision>
  <cp:lastPrinted>2021-09-06T12:12:00Z</cp:lastPrinted>
  <dcterms:created xsi:type="dcterms:W3CDTF">2019-07-26T06:17:00Z</dcterms:created>
  <dcterms:modified xsi:type="dcterms:W3CDTF">2021-09-09T07:32:00Z</dcterms:modified>
</cp:coreProperties>
</file>