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A478A9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581AAF" w:rsidP="0071102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11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E6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«Об утверждении сводной </w:t>
      </w:r>
      <w:proofErr w:type="gramStart"/>
      <w:r w:rsidRPr="0023511C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01.0</w:t>
      </w:r>
      <w:r w:rsidR="00581A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 w:rsidRP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0915BC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FB6660"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E465C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5575EF"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1A3679">
        <w:rPr>
          <w:rFonts w:ascii="Times New Roman" w:hAnsi="Times New Roman"/>
          <w:sz w:val="24"/>
          <w:szCs w:val="24"/>
        </w:rPr>
        <w:t xml:space="preserve"> 01.0</w:t>
      </w:r>
      <w:r w:rsidR="00581AAF">
        <w:rPr>
          <w:rFonts w:ascii="Times New Roman" w:hAnsi="Times New Roman"/>
          <w:sz w:val="24"/>
          <w:szCs w:val="24"/>
        </w:rPr>
        <w:t>4</w:t>
      </w:r>
      <w:r w:rsidR="00002B43">
        <w:rPr>
          <w:rFonts w:ascii="Times New Roman" w:hAnsi="Times New Roman"/>
          <w:sz w:val="24"/>
          <w:szCs w:val="24"/>
        </w:rPr>
        <w:t>.2</w:t>
      </w:r>
      <w:r w:rsidR="002C58C9" w:rsidRPr="00DE5AFE">
        <w:rPr>
          <w:rFonts w:ascii="Times New Roman" w:hAnsi="Times New Roman"/>
          <w:sz w:val="24"/>
          <w:szCs w:val="24"/>
        </w:rPr>
        <w:t>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 w:rsidRPr="00F81C60">
        <w:rPr>
          <w:rFonts w:ascii="Times New Roman" w:hAnsi="Times New Roman"/>
          <w:sz w:val="24"/>
          <w:szCs w:val="24"/>
        </w:rPr>
        <w:t xml:space="preserve">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BD3CBF">
        <w:rPr>
          <w:rFonts w:ascii="Times New Roman" w:hAnsi="Times New Roman"/>
          <w:sz w:val="24"/>
          <w:szCs w:val="24"/>
        </w:rPr>
        <w:t xml:space="preserve"> </w:t>
      </w:r>
      <w:r w:rsidR="002C58C9">
        <w:rPr>
          <w:rFonts w:ascii="Times New Roman" w:hAnsi="Times New Roman"/>
          <w:sz w:val="24"/>
          <w:szCs w:val="24"/>
        </w:rPr>
        <w:t xml:space="preserve"> 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5E465C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27924"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</w:t>
      </w:r>
      <w:r w:rsidR="008D62D6">
        <w:rPr>
          <w:rFonts w:ascii="Times New Roman" w:hAnsi="Times New Roman"/>
          <w:sz w:val="24"/>
          <w:szCs w:val="24"/>
        </w:rPr>
        <w:t xml:space="preserve"> </w:t>
      </w:r>
      <w:r w:rsidR="00232031">
        <w:rPr>
          <w:rFonts w:ascii="Times New Roman" w:hAnsi="Times New Roman"/>
          <w:sz w:val="24"/>
          <w:szCs w:val="24"/>
        </w:rPr>
        <w:t>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6660" w:rsidRPr="0091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1B58AD">
        <w:rPr>
          <w:rFonts w:ascii="Times New Roman" w:hAnsi="Times New Roman"/>
          <w:sz w:val="24"/>
          <w:szCs w:val="24"/>
        </w:rPr>
        <w:t>01</w:t>
      </w:r>
      <w:r w:rsidR="00002B43">
        <w:rPr>
          <w:rFonts w:ascii="Times New Roman" w:hAnsi="Times New Roman"/>
          <w:sz w:val="24"/>
          <w:szCs w:val="24"/>
        </w:rPr>
        <w:t>.0</w:t>
      </w:r>
      <w:r w:rsidR="00711027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>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E641E6">
        <w:rPr>
          <w:rFonts w:ascii="Times New Roman" w:hAnsi="Times New Roman"/>
          <w:sz w:val="24"/>
          <w:szCs w:val="24"/>
        </w:rPr>
        <w:t>19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</w:t>
            </w:r>
            <w:proofErr w:type="gramStart"/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  <w:proofErr w:type="gramEnd"/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proofErr w:type="gramStart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564"/>
        <w:gridCol w:w="1207"/>
        <w:gridCol w:w="1269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 w:rsidP="00BE3B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BE3B86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8 543,790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BE3B86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BE3B86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BE3B86">
              <w:rPr>
                <w:rFonts w:ascii="Times New Roman" w:hAnsi="Times New Roman"/>
                <w:sz w:val="20"/>
                <w:szCs w:val="20"/>
              </w:rPr>
              <w:t>243,157</w:t>
            </w:r>
            <w:bookmarkEnd w:id="1"/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3 256,903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бюджет сельских </w:t>
            </w: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1B58AD" w:rsidRPr="00AD17F4" w:rsidTr="00A32DA4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1B58AD" w:rsidRPr="00AD17F4" w:rsidTr="00A32DA4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1B58AD" w:rsidRPr="00AD17F4" w:rsidTr="00A32DA4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1B58AD" w:rsidRPr="00AD17F4" w:rsidTr="00A32DA4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BE3B86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1 069,700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1B58A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1B58AD" w:rsidRPr="00AD17F4" w:rsidTr="005C16A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AD" w:rsidRPr="00BE3B86" w:rsidRDefault="001B58A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3B86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1B58AD" w:rsidRPr="00AD17F4" w:rsidTr="005C16A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8AD" w:rsidRPr="00BE3B86" w:rsidRDefault="001B58A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8AD" w:rsidRPr="00BE3B86" w:rsidRDefault="001B58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8AD" w:rsidRPr="00BE3B86" w:rsidRDefault="001B58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8AD" w:rsidRPr="00BE3B86" w:rsidRDefault="001B58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8AD" w:rsidRPr="00BE3B86" w:rsidRDefault="001B58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8AD" w:rsidRPr="00BE3B86" w:rsidRDefault="001B58A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B86">
              <w:rPr>
                <w:rFonts w:ascii="Times New Roman" w:hAnsi="Times New Roman"/>
                <w:bCs/>
                <w:sz w:val="20"/>
                <w:szCs w:val="20"/>
              </w:rPr>
              <w:t>8 543,790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8357F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8357F1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Непрограммное направление </w:t>
            </w: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F1483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C16A5" w:rsidRPr="008357F1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94454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4454C">
              <w:rPr>
                <w:rFonts w:ascii="Times New Roman" w:hAnsi="Times New Roman"/>
                <w:sz w:val="20"/>
                <w:szCs w:val="20"/>
              </w:rPr>
              <w:t>8449,763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94454C" w:rsidP="001B58A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1B58A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3,790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1B58AD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17CBB" w:rsidRPr="00372171">
              <w:rPr>
                <w:rFonts w:ascii="Times New Roman" w:hAnsi="Times New Roman"/>
                <w:sz w:val="20"/>
                <w:szCs w:val="20"/>
              </w:rPr>
              <w:t>4,02</w:t>
            </w:r>
            <w:r w:rsidR="00CB545F">
              <w:rPr>
                <w:rFonts w:ascii="Times New Roman" w:hAnsi="Times New Roman"/>
                <w:sz w:val="20"/>
                <w:szCs w:val="20"/>
              </w:rPr>
              <w:t>7</w:t>
            </w:r>
            <w:bookmarkStart w:id="2" w:name="_GoBack"/>
            <w:bookmarkEnd w:id="2"/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 w:firstRow="1" w:lastRow="0" w:firstColumn="1" w:lastColumn="0" w:noHBand="0" w:noVBand="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 w:rsidRPr="00D548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A5305C" w:rsidRPr="00372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="001A52C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D2A9F">
        <w:rPr>
          <w:rFonts w:ascii="Times New Roman" w:hAnsi="Times New Roman"/>
          <w:sz w:val="24"/>
          <w:szCs w:val="24"/>
        </w:rPr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от </w:t>
      </w:r>
      <w:r w:rsidR="00347F67">
        <w:rPr>
          <w:rFonts w:ascii="Times New Roman" w:hAnsi="Times New Roman"/>
          <w:sz w:val="24"/>
          <w:szCs w:val="24"/>
        </w:rPr>
        <w:t>01</w:t>
      </w:r>
      <w:r w:rsidRPr="000D2A9F">
        <w:rPr>
          <w:rFonts w:ascii="Times New Roman" w:hAnsi="Times New Roman"/>
          <w:sz w:val="24"/>
          <w:szCs w:val="24"/>
        </w:rPr>
        <w:t>.</w:t>
      </w:r>
      <w:r w:rsidR="00372171">
        <w:rPr>
          <w:rFonts w:ascii="Times New Roman" w:hAnsi="Times New Roman"/>
          <w:sz w:val="24"/>
          <w:szCs w:val="24"/>
        </w:rPr>
        <w:t>0</w:t>
      </w:r>
      <w:r w:rsidR="00347F67">
        <w:rPr>
          <w:rFonts w:ascii="Times New Roman" w:hAnsi="Times New Roman"/>
          <w:sz w:val="24"/>
          <w:szCs w:val="24"/>
        </w:rPr>
        <w:t>4</w:t>
      </w:r>
      <w:r w:rsidRPr="000D2A9F">
        <w:rPr>
          <w:rFonts w:ascii="Times New Roman" w:hAnsi="Times New Roman"/>
          <w:sz w:val="24"/>
          <w:szCs w:val="24"/>
        </w:rPr>
        <w:t>.202</w:t>
      </w:r>
      <w:r w:rsidR="00372171">
        <w:rPr>
          <w:rFonts w:ascii="Times New Roman" w:hAnsi="Times New Roman"/>
          <w:sz w:val="24"/>
          <w:szCs w:val="24"/>
        </w:rPr>
        <w:t xml:space="preserve">4 </w:t>
      </w:r>
      <w:r w:rsidRPr="000D2A9F">
        <w:rPr>
          <w:rFonts w:ascii="Times New Roman" w:hAnsi="Times New Roman"/>
          <w:sz w:val="24"/>
          <w:szCs w:val="24"/>
        </w:rPr>
        <w:t xml:space="preserve">г. № </w:t>
      </w:r>
      <w:r w:rsidR="00E641E6">
        <w:rPr>
          <w:rFonts w:ascii="Times New Roman" w:hAnsi="Times New Roman"/>
          <w:sz w:val="24"/>
          <w:szCs w:val="24"/>
        </w:rPr>
        <w:t>19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0D2A9F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 w:rsidR="00F100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proofErr w:type="gramStart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47F67" w:rsidRPr="00B16DCC" w:rsidTr="004E566A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 w:rsidP="00BE36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BE367A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8 543,790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347F67" w:rsidRPr="000D2A9F" w:rsidTr="003D4B3B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347F67" w:rsidRPr="000D2A9F" w:rsidTr="00B2180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47F67" w:rsidRPr="000D2A9F" w:rsidTr="004E566A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47F67" w:rsidRPr="000D2A9F" w:rsidTr="004E566A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47F67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3 256,903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347F67" w:rsidRPr="000D2A9F" w:rsidTr="00B2180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347F67" w:rsidRPr="000D2A9F" w:rsidTr="00E1737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Резервные фонды органов местного самоуправления 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1 069,700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недополученных доходов и (или) </w:t>
            </w:r>
            <w:r w:rsidRPr="00347F67">
              <w:rPr>
                <w:rFonts w:ascii="Times New Roman" w:hAnsi="Times New Roman"/>
                <w:sz w:val="20"/>
                <w:szCs w:val="20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ЖИЛИЩНО-КОММУНАЛЬНОЕ </w:t>
            </w: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47F6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Предоставление культурн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47F67" w:rsidRPr="000D2A9F" w:rsidTr="00744D6F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347F67" w:rsidRPr="000D2A9F" w:rsidTr="00070D5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F67" w:rsidRPr="00347F67" w:rsidRDefault="00347F6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8 543,790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proofErr w:type="gramStart"/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  <w:proofErr w:type="gramEnd"/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4248AC" w:rsidRPr="004248AC" w:rsidRDefault="004248AC" w:rsidP="00CB545F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</w:t>
            </w:r>
            <w:r w:rsidR="00347F67">
              <w:rPr>
                <w:rFonts w:ascii="Times New Roman" w:hAnsi="Times New Roman"/>
                <w:sz w:val="24"/>
                <w:szCs w:val="24"/>
              </w:rPr>
              <w:t>01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.</w:t>
            </w:r>
            <w:r w:rsidR="00372171">
              <w:rPr>
                <w:rFonts w:ascii="Times New Roman" w:hAnsi="Times New Roman"/>
                <w:sz w:val="24"/>
                <w:szCs w:val="24"/>
              </w:rPr>
              <w:t>0</w:t>
            </w:r>
            <w:r w:rsidR="00347F67">
              <w:rPr>
                <w:rFonts w:ascii="Times New Roman" w:hAnsi="Times New Roman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.202</w:t>
            </w:r>
            <w:r w:rsidR="00372171">
              <w:rPr>
                <w:rFonts w:ascii="Times New Roman" w:hAnsi="Times New Roman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CB545F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  <w:proofErr w:type="gramEnd"/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измерения: тыс. </w:t>
            </w:r>
            <w:proofErr w:type="spell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47F67" w:rsidRPr="00F92FE1" w:rsidTr="00E1737C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 w:rsidP="00347F6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8 543,790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347F67" w:rsidRPr="00F92FE1" w:rsidTr="00E1737C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347F67" w:rsidRPr="00F92FE1" w:rsidTr="00E1737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347F6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4 788,873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3 256,903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47F67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347F67">
              <w:rPr>
                <w:rFonts w:ascii="Times New Roman" w:hAnsi="Times New Roman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1 069,700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</w:t>
            </w: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47F67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47F67" w:rsidRPr="00F92FE1" w:rsidTr="0095212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67" w:rsidRPr="00347F67" w:rsidRDefault="00347F6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47F6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347F67" w:rsidRPr="00F92FE1" w:rsidTr="00A21D3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67" w:rsidRPr="00347F67" w:rsidRDefault="00347F6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67" w:rsidRPr="00347F67" w:rsidRDefault="00347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8 543,790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67" w:rsidRPr="00347F67" w:rsidRDefault="00347F6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47F67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D3" w:rsidRDefault="00965AD3" w:rsidP="005C423F">
      <w:pPr>
        <w:spacing w:after="0" w:line="240" w:lineRule="auto"/>
      </w:pPr>
      <w:r>
        <w:separator/>
      </w:r>
    </w:p>
  </w:endnote>
  <w:endnote w:type="continuationSeparator" w:id="0">
    <w:p w:rsidR="00965AD3" w:rsidRDefault="00965AD3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D3" w:rsidRDefault="00965AD3" w:rsidP="005C423F">
      <w:pPr>
        <w:spacing w:after="0" w:line="240" w:lineRule="auto"/>
      </w:pPr>
      <w:r>
        <w:separator/>
      </w:r>
    </w:p>
  </w:footnote>
  <w:footnote w:type="continuationSeparator" w:id="0">
    <w:p w:rsidR="00965AD3" w:rsidRDefault="00965AD3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664367"/>
      <w:docPartObj>
        <w:docPartGallery w:val="Page Numbers (Top of Page)"/>
        <w:docPartUnique/>
      </w:docPartObj>
    </w:sdtPr>
    <w:sdtEndPr/>
    <w:sdtContent>
      <w:p w:rsidR="005C16A5" w:rsidRDefault="005C16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45F">
          <w:rPr>
            <w:noProof/>
          </w:rPr>
          <w:t>2</w:t>
        </w:r>
        <w:r>
          <w:fldChar w:fldCharType="end"/>
        </w:r>
      </w:p>
    </w:sdtContent>
  </w:sdt>
  <w:p w:rsidR="005C16A5" w:rsidRDefault="005C16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00A0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0C0B"/>
    <w:rsid w:val="00172176"/>
    <w:rsid w:val="00174AD8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7212"/>
    <w:rsid w:val="001D3E7D"/>
    <w:rsid w:val="001D62D7"/>
    <w:rsid w:val="001E5734"/>
    <w:rsid w:val="001F2AD6"/>
    <w:rsid w:val="001F3C6E"/>
    <w:rsid w:val="001F6045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47F67"/>
    <w:rsid w:val="0035074E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4662"/>
    <w:rsid w:val="003D4B3B"/>
    <w:rsid w:val="003D7C83"/>
    <w:rsid w:val="003E534E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E566A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54B5"/>
    <w:rsid w:val="00617BB3"/>
    <w:rsid w:val="006235A1"/>
    <w:rsid w:val="0062478C"/>
    <w:rsid w:val="006266F7"/>
    <w:rsid w:val="00626DD6"/>
    <w:rsid w:val="00627924"/>
    <w:rsid w:val="00630E59"/>
    <w:rsid w:val="00636865"/>
    <w:rsid w:val="00641A38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A40FC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557B3"/>
    <w:rsid w:val="00C63448"/>
    <w:rsid w:val="00C832D2"/>
    <w:rsid w:val="00C9591A"/>
    <w:rsid w:val="00CB031A"/>
    <w:rsid w:val="00CB0DE3"/>
    <w:rsid w:val="00CB267A"/>
    <w:rsid w:val="00CB545F"/>
    <w:rsid w:val="00CB7771"/>
    <w:rsid w:val="00CC6618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E55D7"/>
    <w:rsid w:val="00DE5AFE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153B0-3685-4736-927B-61340759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28</Pages>
  <Words>6705</Words>
  <Characters>38219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Дик</cp:lastModifiedBy>
  <cp:revision>316</cp:revision>
  <cp:lastPrinted>2022-05-16T07:24:00Z</cp:lastPrinted>
  <dcterms:created xsi:type="dcterms:W3CDTF">2014-01-28T10:01:00Z</dcterms:created>
  <dcterms:modified xsi:type="dcterms:W3CDTF">2024-04-01T07:49:00Z</dcterms:modified>
</cp:coreProperties>
</file>