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A" w:rsidRPr="001B394A" w:rsidRDefault="001B394A" w:rsidP="001B394A">
      <w:pPr>
        <w:jc w:val="center"/>
        <w:rPr>
          <w:b/>
          <w:sz w:val="28"/>
          <w:szCs w:val="28"/>
        </w:rPr>
      </w:pPr>
      <w:r w:rsidRPr="001B394A">
        <w:rPr>
          <w:b/>
          <w:sz w:val="28"/>
          <w:szCs w:val="28"/>
        </w:rPr>
        <w:t xml:space="preserve">АДМИНИСТРАЦИЯ  СЕВЕРНОГО СЕЛЬСКОГО ПОСЕЛЕНИЯ                               </w:t>
      </w:r>
    </w:p>
    <w:p w:rsidR="001B394A" w:rsidRPr="001B394A" w:rsidRDefault="001B394A" w:rsidP="001B394A">
      <w:pPr>
        <w:jc w:val="center"/>
        <w:rPr>
          <w:b/>
          <w:bCs/>
          <w:sz w:val="28"/>
          <w:szCs w:val="28"/>
        </w:rPr>
      </w:pPr>
      <w:r w:rsidRPr="001B394A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B394A" w:rsidRPr="001B394A" w:rsidRDefault="001B394A" w:rsidP="001B394A">
      <w:pPr>
        <w:rPr>
          <w:b/>
          <w:sz w:val="28"/>
          <w:szCs w:val="24"/>
        </w:rPr>
      </w:pPr>
    </w:p>
    <w:p w:rsidR="001B394A" w:rsidRPr="001B394A" w:rsidRDefault="001B394A" w:rsidP="001B394A">
      <w:pPr>
        <w:jc w:val="center"/>
        <w:rPr>
          <w:b/>
          <w:bCs/>
          <w:sz w:val="28"/>
          <w:szCs w:val="24"/>
        </w:rPr>
      </w:pPr>
    </w:p>
    <w:p w:rsidR="001B394A" w:rsidRPr="001B394A" w:rsidRDefault="001B394A" w:rsidP="001B394A">
      <w:pPr>
        <w:jc w:val="center"/>
        <w:rPr>
          <w:b/>
          <w:bCs/>
          <w:sz w:val="24"/>
          <w:szCs w:val="24"/>
        </w:rPr>
      </w:pPr>
      <w:r w:rsidRPr="001B394A">
        <w:rPr>
          <w:b/>
          <w:bCs/>
          <w:sz w:val="28"/>
          <w:szCs w:val="24"/>
        </w:rPr>
        <w:t>ПОСТАНОВЛЕНИЕ</w:t>
      </w:r>
    </w:p>
    <w:p w:rsidR="002B232B" w:rsidRDefault="002B232B" w:rsidP="002B232B">
      <w:pPr>
        <w:pStyle w:val="a3"/>
        <w:jc w:val="both"/>
        <w:rPr>
          <w:szCs w:val="24"/>
        </w:rPr>
      </w:pPr>
    </w:p>
    <w:p w:rsidR="002B232B" w:rsidRDefault="002B232B" w:rsidP="002B232B">
      <w:pPr>
        <w:rPr>
          <w:szCs w:val="24"/>
        </w:rPr>
      </w:pPr>
    </w:p>
    <w:tbl>
      <w:tblPr>
        <w:tblW w:w="0" w:type="auto"/>
        <w:tblLook w:val="01E0"/>
      </w:tblPr>
      <w:tblGrid>
        <w:gridCol w:w="9039"/>
        <w:gridCol w:w="248"/>
      </w:tblGrid>
      <w:tr w:rsidR="002B232B" w:rsidTr="00CE703F">
        <w:tc>
          <w:tcPr>
            <w:tcW w:w="9039" w:type="dxa"/>
          </w:tcPr>
          <w:p w:rsidR="002B232B" w:rsidRDefault="002A0AB0" w:rsidP="007F30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1A65">
              <w:rPr>
                <w:sz w:val="24"/>
                <w:szCs w:val="24"/>
              </w:rPr>
              <w:t>7</w:t>
            </w:r>
            <w:r w:rsidR="00A47D7B">
              <w:rPr>
                <w:sz w:val="24"/>
                <w:szCs w:val="24"/>
              </w:rPr>
              <w:t>.11.</w:t>
            </w:r>
            <w:r w:rsidR="002B232B">
              <w:rPr>
                <w:sz w:val="24"/>
                <w:szCs w:val="24"/>
              </w:rPr>
              <w:t xml:space="preserve"> 202</w:t>
            </w:r>
            <w:r w:rsidR="00C01483">
              <w:rPr>
                <w:sz w:val="24"/>
                <w:szCs w:val="24"/>
              </w:rPr>
              <w:t>4</w:t>
            </w:r>
            <w:r w:rsidR="00CE703F">
              <w:rPr>
                <w:sz w:val="24"/>
                <w:szCs w:val="24"/>
              </w:rPr>
              <w:t xml:space="preserve">          </w:t>
            </w:r>
            <w:r w:rsidR="007F306C">
              <w:rPr>
                <w:sz w:val="24"/>
                <w:szCs w:val="24"/>
              </w:rPr>
              <w:t xml:space="preserve">                                       </w:t>
            </w:r>
            <w:r w:rsidR="00CE703F">
              <w:rPr>
                <w:sz w:val="24"/>
                <w:szCs w:val="24"/>
              </w:rPr>
              <w:t xml:space="preserve">                                                                      № </w:t>
            </w:r>
            <w:r w:rsidR="00291A0B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C01483">
              <w:rPr>
                <w:sz w:val="24"/>
                <w:szCs w:val="24"/>
              </w:rPr>
              <w:t>0</w:t>
            </w:r>
          </w:p>
          <w:p w:rsidR="002B232B" w:rsidRDefault="002B232B" w:rsidP="00CE703F">
            <w:pPr>
              <w:jc w:val="both"/>
              <w:rPr>
                <w:sz w:val="24"/>
                <w:szCs w:val="24"/>
              </w:rPr>
            </w:pPr>
          </w:p>
          <w:p w:rsidR="002B232B" w:rsidRDefault="00CE703F" w:rsidP="00CE7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п.Северный</w:t>
            </w:r>
          </w:p>
        </w:tc>
        <w:tc>
          <w:tcPr>
            <w:tcW w:w="248" w:type="dxa"/>
          </w:tcPr>
          <w:p w:rsidR="002B232B" w:rsidRDefault="002B232B" w:rsidP="00CE703F">
            <w:pPr>
              <w:pStyle w:val="2"/>
              <w:tabs>
                <w:tab w:val="left" w:pos="855"/>
                <w:tab w:val="right" w:pos="4892"/>
              </w:tabs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232B" w:rsidRDefault="002B232B" w:rsidP="002B232B">
      <w:pPr>
        <w:tabs>
          <w:tab w:val="left" w:pos="3960"/>
        </w:tabs>
        <w:ind w:right="5215"/>
        <w:jc w:val="right"/>
        <w:rPr>
          <w:sz w:val="24"/>
          <w:szCs w:val="24"/>
        </w:rPr>
      </w:pPr>
    </w:p>
    <w:p w:rsidR="002B232B" w:rsidRDefault="002B232B" w:rsidP="007F306C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 w:rsidRPr="002B232B">
        <w:rPr>
          <w:b/>
          <w:sz w:val="24"/>
          <w:szCs w:val="24"/>
        </w:rPr>
        <w:t>Об  утверждении основных  направлений</w:t>
      </w:r>
      <w:r w:rsidR="009D5997">
        <w:rPr>
          <w:b/>
          <w:sz w:val="24"/>
          <w:szCs w:val="24"/>
        </w:rPr>
        <w:t xml:space="preserve"> бюджетной </w:t>
      </w:r>
      <w:r w:rsidRPr="002B232B">
        <w:rPr>
          <w:b/>
          <w:sz w:val="24"/>
          <w:szCs w:val="24"/>
        </w:rPr>
        <w:t xml:space="preserve">и налоговой политики  </w:t>
      </w:r>
    </w:p>
    <w:p w:rsidR="002B232B" w:rsidRDefault="007F306C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2B232B">
        <w:rPr>
          <w:b/>
          <w:sz w:val="24"/>
          <w:szCs w:val="24"/>
        </w:rPr>
        <w:t xml:space="preserve">униципального образования </w:t>
      </w:r>
      <w:r w:rsidR="002B232B" w:rsidRPr="002B232B">
        <w:rPr>
          <w:b/>
          <w:sz w:val="24"/>
          <w:szCs w:val="24"/>
        </w:rPr>
        <w:t>«</w:t>
      </w:r>
      <w:r w:rsidR="00696A15">
        <w:rPr>
          <w:b/>
          <w:sz w:val="24"/>
          <w:szCs w:val="24"/>
        </w:rPr>
        <w:t>Северное</w:t>
      </w:r>
      <w:r w:rsidR="002B232B" w:rsidRPr="002B232B">
        <w:rPr>
          <w:b/>
          <w:sz w:val="24"/>
          <w:szCs w:val="24"/>
        </w:rPr>
        <w:t xml:space="preserve"> сель</w:t>
      </w:r>
      <w:r w:rsidR="002B232B">
        <w:rPr>
          <w:b/>
          <w:sz w:val="24"/>
          <w:szCs w:val="24"/>
        </w:rPr>
        <w:t xml:space="preserve">ское поселение» </w:t>
      </w:r>
    </w:p>
    <w:p w:rsidR="002B232B" w:rsidRDefault="002B232B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202</w:t>
      </w:r>
      <w:r w:rsidR="00C01483">
        <w:rPr>
          <w:b/>
          <w:sz w:val="24"/>
          <w:szCs w:val="24"/>
        </w:rPr>
        <w:t>5</w:t>
      </w:r>
      <w:r w:rsidR="00D801FB">
        <w:rPr>
          <w:b/>
          <w:sz w:val="24"/>
          <w:szCs w:val="24"/>
        </w:rPr>
        <w:t xml:space="preserve"> год и плановый период 202</w:t>
      </w:r>
      <w:r w:rsidR="00C0148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C01483">
        <w:rPr>
          <w:b/>
          <w:sz w:val="24"/>
          <w:szCs w:val="24"/>
        </w:rPr>
        <w:t>7</w:t>
      </w:r>
      <w:r w:rsidRPr="002B232B">
        <w:rPr>
          <w:b/>
          <w:sz w:val="24"/>
          <w:szCs w:val="24"/>
        </w:rPr>
        <w:t>год</w:t>
      </w:r>
      <w:r w:rsidR="009D5997">
        <w:rPr>
          <w:b/>
          <w:sz w:val="24"/>
          <w:szCs w:val="24"/>
        </w:rPr>
        <w:t>ов</w:t>
      </w:r>
    </w:p>
    <w:p w:rsidR="009D5997" w:rsidRPr="002B232B" w:rsidRDefault="009D5997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</w:p>
    <w:p w:rsidR="009D5997" w:rsidRDefault="009D5997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9D5997">
        <w:rPr>
          <w:sz w:val="24"/>
          <w:szCs w:val="24"/>
        </w:rPr>
        <w:t xml:space="preserve">В соответствии со статьей </w:t>
      </w:r>
      <w:r w:rsidR="00E250A2">
        <w:rPr>
          <w:sz w:val="24"/>
          <w:szCs w:val="24"/>
        </w:rPr>
        <w:t>172</w:t>
      </w:r>
      <w:r w:rsidRPr="009D5997">
        <w:rPr>
          <w:sz w:val="24"/>
          <w:szCs w:val="24"/>
        </w:rPr>
        <w:t xml:space="preserve"> Бюджетного кодекса Российской Федерации, Положением «О бюджетном процессе в Муниципальном образовании «</w:t>
      </w:r>
      <w:r w:rsidR="00696A15">
        <w:rPr>
          <w:sz w:val="24"/>
          <w:szCs w:val="24"/>
        </w:rPr>
        <w:t>Северное</w:t>
      </w:r>
      <w:r w:rsidRPr="009D599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</w:t>
      </w:r>
      <w:r w:rsidRPr="00622D51">
        <w:rPr>
          <w:sz w:val="24"/>
          <w:szCs w:val="24"/>
        </w:rPr>
        <w:t>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FD1412">
        <w:rPr>
          <w:sz w:val="24"/>
          <w:szCs w:val="24"/>
        </w:rPr>
        <w:t>6</w:t>
      </w:r>
      <w:r w:rsidRPr="00622D51">
        <w:rPr>
          <w:sz w:val="24"/>
          <w:szCs w:val="24"/>
        </w:rPr>
        <w:t xml:space="preserve"> года, </w:t>
      </w:r>
    </w:p>
    <w:p w:rsidR="00622D51" w:rsidRP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2B232B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622D51">
        <w:rPr>
          <w:sz w:val="24"/>
          <w:szCs w:val="24"/>
        </w:rPr>
        <w:t>ПОСТАНОВЛЯЮ:</w:t>
      </w:r>
    </w:p>
    <w:p w:rsid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9D5997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5997" w:rsidRPr="009D5997">
        <w:rPr>
          <w:sz w:val="24"/>
          <w:szCs w:val="24"/>
        </w:rPr>
        <w:t xml:space="preserve">Утвердить основные  направления  бюджетной и налоговой политики  </w:t>
      </w:r>
      <w:r w:rsidR="007F306C">
        <w:rPr>
          <w:sz w:val="24"/>
          <w:szCs w:val="24"/>
        </w:rPr>
        <w:t>м</w:t>
      </w:r>
      <w:r w:rsidR="009D5997" w:rsidRPr="009D5997">
        <w:rPr>
          <w:sz w:val="24"/>
          <w:szCs w:val="24"/>
        </w:rPr>
        <w:t>униципального образования «</w:t>
      </w:r>
      <w:r w:rsidR="00696A15">
        <w:rPr>
          <w:sz w:val="24"/>
          <w:szCs w:val="24"/>
        </w:rPr>
        <w:t>Северное</w:t>
      </w:r>
      <w:r w:rsidR="009D5997" w:rsidRPr="009D5997">
        <w:rPr>
          <w:sz w:val="24"/>
          <w:szCs w:val="24"/>
        </w:rPr>
        <w:t xml:space="preserve"> сельское поселение»  на  202</w:t>
      </w:r>
      <w:r w:rsidR="00C01483">
        <w:rPr>
          <w:sz w:val="24"/>
          <w:szCs w:val="24"/>
        </w:rPr>
        <w:t>5</w:t>
      </w:r>
      <w:r w:rsidR="009D5997" w:rsidRPr="009D5997">
        <w:rPr>
          <w:sz w:val="24"/>
          <w:szCs w:val="24"/>
        </w:rPr>
        <w:t xml:space="preserve"> год и плановый период 202</w:t>
      </w:r>
      <w:r w:rsidR="00C01483">
        <w:rPr>
          <w:sz w:val="24"/>
          <w:szCs w:val="24"/>
        </w:rPr>
        <w:t>6</w:t>
      </w:r>
      <w:r w:rsidR="009D5997" w:rsidRPr="009D5997">
        <w:rPr>
          <w:sz w:val="24"/>
          <w:szCs w:val="24"/>
        </w:rPr>
        <w:t xml:space="preserve"> и 202</w:t>
      </w:r>
      <w:r w:rsidR="00C01483">
        <w:rPr>
          <w:sz w:val="24"/>
          <w:szCs w:val="24"/>
        </w:rPr>
        <w:t>7</w:t>
      </w:r>
      <w:r w:rsidR="009D5997" w:rsidRPr="009D5997">
        <w:rPr>
          <w:sz w:val="24"/>
          <w:szCs w:val="24"/>
        </w:rPr>
        <w:t xml:space="preserve"> годов</w:t>
      </w:r>
      <w:r w:rsidR="007F306C">
        <w:rPr>
          <w:sz w:val="24"/>
          <w:szCs w:val="24"/>
        </w:rPr>
        <w:t xml:space="preserve"> </w:t>
      </w:r>
      <w:r w:rsidR="009D5997" w:rsidRPr="009D5997">
        <w:rPr>
          <w:sz w:val="24"/>
          <w:szCs w:val="24"/>
        </w:rPr>
        <w:t>согласно  приложению  к  настоящему  постановлению</w:t>
      </w:r>
      <w:r w:rsidR="009D5997">
        <w:rPr>
          <w:sz w:val="24"/>
          <w:szCs w:val="24"/>
        </w:rPr>
        <w:t>.</w:t>
      </w:r>
    </w:p>
    <w:p w:rsidR="002B232B" w:rsidRDefault="009D5997" w:rsidP="009D5997">
      <w:pPr>
        <w:tabs>
          <w:tab w:val="left" w:pos="3960"/>
        </w:tabs>
        <w:ind w:left="54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232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5385"/>
        </w:tabs>
        <w:ind w:right="-5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232B" w:rsidRDefault="002B232B" w:rsidP="007F306C">
      <w:pPr>
        <w:tabs>
          <w:tab w:val="num" w:pos="720"/>
          <w:tab w:val="left" w:pos="3960"/>
        </w:tabs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96A15">
        <w:rPr>
          <w:sz w:val="24"/>
          <w:szCs w:val="24"/>
        </w:rPr>
        <w:t xml:space="preserve">Северного </w:t>
      </w:r>
      <w:r>
        <w:rPr>
          <w:sz w:val="24"/>
          <w:szCs w:val="24"/>
        </w:rPr>
        <w:t xml:space="preserve">сельского поселения                        </w:t>
      </w:r>
      <w:r w:rsidR="007F3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7F306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="00696A15">
        <w:rPr>
          <w:sz w:val="24"/>
          <w:szCs w:val="24"/>
        </w:rPr>
        <w:t>Н.Т.Голованов</w:t>
      </w:r>
    </w:p>
    <w:p w:rsidR="002B232B" w:rsidRDefault="002B232B" w:rsidP="002B232B">
      <w:pPr>
        <w:tabs>
          <w:tab w:val="num" w:pos="720"/>
          <w:tab w:val="left" w:pos="3960"/>
        </w:tabs>
        <w:ind w:right="-5" w:firstLine="540"/>
        <w:rPr>
          <w:sz w:val="24"/>
          <w:szCs w:val="24"/>
        </w:rPr>
      </w:pPr>
    </w:p>
    <w:p w:rsidR="002B232B" w:rsidRDefault="002B232B" w:rsidP="002B232B">
      <w:r>
        <w:rPr>
          <w:sz w:val="24"/>
          <w:szCs w:val="24"/>
        </w:rPr>
        <w:br w:type="page"/>
      </w:r>
    </w:p>
    <w:p w:rsidR="004214FF" w:rsidRPr="004214FF" w:rsidRDefault="007F306C" w:rsidP="007F306C">
      <w:pPr>
        <w:ind w:right="-86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4214FF" w:rsidRPr="004214FF">
        <w:rPr>
          <w:bCs/>
          <w:sz w:val="24"/>
          <w:szCs w:val="24"/>
        </w:rPr>
        <w:t>Приложение</w:t>
      </w:r>
    </w:p>
    <w:p w:rsidR="004214FF" w:rsidRDefault="004214FF" w:rsidP="004214FF">
      <w:pPr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Утверждено </w:t>
      </w:r>
      <w:r>
        <w:rPr>
          <w:bCs/>
          <w:sz w:val="24"/>
          <w:szCs w:val="24"/>
        </w:rPr>
        <w:t>постановлен</w:t>
      </w:r>
      <w:r w:rsidRPr="004214FF">
        <w:rPr>
          <w:bCs/>
          <w:sz w:val="24"/>
          <w:szCs w:val="24"/>
        </w:rPr>
        <w:t xml:space="preserve">ием </w:t>
      </w:r>
    </w:p>
    <w:p w:rsidR="004214FF" w:rsidRPr="004214FF" w:rsidRDefault="004214FF" w:rsidP="004214FF">
      <w:pPr>
        <w:ind w:left="5954" w:right="-868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8E56D7">
        <w:rPr>
          <w:bCs/>
          <w:sz w:val="24"/>
          <w:szCs w:val="24"/>
        </w:rPr>
        <w:t>Северного</w:t>
      </w:r>
    </w:p>
    <w:p w:rsidR="004214FF" w:rsidRPr="004214FF" w:rsidRDefault="004214FF" w:rsidP="004214FF">
      <w:pPr>
        <w:tabs>
          <w:tab w:val="left" w:pos="5387"/>
        </w:tabs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сельского поселения </w:t>
      </w:r>
    </w:p>
    <w:p w:rsidR="004214FF" w:rsidRPr="004214FF" w:rsidRDefault="004214FF" w:rsidP="004214FF">
      <w:pPr>
        <w:ind w:left="5387" w:right="-868"/>
        <w:rPr>
          <w:sz w:val="24"/>
          <w:szCs w:val="24"/>
        </w:rPr>
      </w:pPr>
      <w:r w:rsidRPr="004214FF">
        <w:rPr>
          <w:bCs/>
          <w:sz w:val="24"/>
          <w:szCs w:val="24"/>
        </w:rPr>
        <w:t xml:space="preserve">от </w:t>
      </w:r>
      <w:r w:rsidR="002A0AB0">
        <w:rPr>
          <w:bCs/>
          <w:sz w:val="24"/>
          <w:szCs w:val="24"/>
        </w:rPr>
        <w:t>0</w:t>
      </w:r>
      <w:r w:rsidR="00291A0B">
        <w:rPr>
          <w:bCs/>
          <w:sz w:val="24"/>
          <w:szCs w:val="24"/>
        </w:rPr>
        <w:t>7</w:t>
      </w:r>
      <w:r w:rsidR="00622D51">
        <w:rPr>
          <w:bCs/>
          <w:sz w:val="24"/>
          <w:szCs w:val="24"/>
        </w:rPr>
        <w:t>.1</w:t>
      </w:r>
      <w:r w:rsidR="002A0AB0">
        <w:rPr>
          <w:bCs/>
          <w:sz w:val="24"/>
          <w:szCs w:val="24"/>
        </w:rPr>
        <w:t>1</w:t>
      </w:r>
      <w:r w:rsidRPr="004214FF">
        <w:rPr>
          <w:bCs/>
          <w:sz w:val="24"/>
          <w:szCs w:val="24"/>
        </w:rPr>
        <w:t>.202</w:t>
      </w:r>
      <w:r w:rsidR="00C01483">
        <w:rPr>
          <w:bCs/>
          <w:sz w:val="24"/>
          <w:szCs w:val="24"/>
        </w:rPr>
        <w:t>4</w:t>
      </w:r>
      <w:r w:rsidRPr="004214FF">
        <w:rPr>
          <w:bCs/>
          <w:sz w:val="24"/>
          <w:szCs w:val="24"/>
        </w:rPr>
        <w:t xml:space="preserve"> г. № </w:t>
      </w:r>
      <w:r w:rsidR="00291A0B">
        <w:rPr>
          <w:bCs/>
          <w:sz w:val="24"/>
          <w:szCs w:val="24"/>
        </w:rPr>
        <w:t>6</w:t>
      </w:r>
      <w:r w:rsidR="00C01483">
        <w:rPr>
          <w:bCs/>
          <w:sz w:val="24"/>
          <w:szCs w:val="24"/>
        </w:rPr>
        <w:t>0</w:t>
      </w:r>
    </w:p>
    <w:p w:rsidR="009D5997" w:rsidRPr="009D5997" w:rsidRDefault="009D5997" w:rsidP="004214FF">
      <w:pPr>
        <w:keepNext/>
        <w:keepLines/>
        <w:tabs>
          <w:tab w:val="left" w:pos="5387"/>
        </w:tabs>
        <w:spacing w:after="12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11B61" w:rsidRP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Pr="00911B61">
        <w:rPr>
          <w:rFonts w:eastAsia="Calibri"/>
          <w:b/>
          <w:bCs/>
          <w:sz w:val="24"/>
          <w:szCs w:val="24"/>
          <w:lang w:eastAsia="en-US"/>
        </w:rPr>
        <w:t>сновны</w:t>
      </w:r>
      <w:r>
        <w:rPr>
          <w:rFonts w:eastAsia="Calibri"/>
          <w:b/>
          <w:bCs/>
          <w:sz w:val="24"/>
          <w:szCs w:val="24"/>
          <w:lang w:eastAsia="en-US"/>
        </w:rPr>
        <w:t>е</w:t>
      </w: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направлени</w:t>
      </w:r>
      <w:r>
        <w:rPr>
          <w:rFonts w:eastAsia="Calibri"/>
          <w:b/>
          <w:bCs/>
          <w:sz w:val="24"/>
          <w:szCs w:val="24"/>
          <w:lang w:eastAsia="en-US"/>
        </w:rPr>
        <w:t>я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бюджетной и налоговой политики </w:t>
      </w:r>
    </w:p>
    <w:p w:rsidR="00911B61" w:rsidRDefault="007F306C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911B61">
        <w:rPr>
          <w:b/>
          <w:sz w:val="24"/>
          <w:szCs w:val="24"/>
        </w:rPr>
        <w:t xml:space="preserve">униципального образования </w:t>
      </w:r>
      <w:r w:rsidR="00911B61" w:rsidRPr="002B232B">
        <w:rPr>
          <w:b/>
          <w:sz w:val="24"/>
          <w:szCs w:val="24"/>
        </w:rPr>
        <w:t>«</w:t>
      </w:r>
      <w:r w:rsidR="008E56D7">
        <w:rPr>
          <w:b/>
          <w:sz w:val="24"/>
          <w:szCs w:val="24"/>
        </w:rPr>
        <w:t>Северное</w:t>
      </w:r>
      <w:r w:rsidR="00911B61" w:rsidRPr="002B232B">
        <w:rPr>
          <w:b/>
          <w:sz w:val="24"/>
          <w:szCs w:val="24"/>
        </w:rPr>
        <w:t xml:space="preserve"> сель</w:t>
      </w:r>
      <w:r w:rsidR="00911B61">
        <w:rPr>
          <w:b/>
          <w:sz w:val="24"/>
          <w:szCs w:val="24"/>
        </w:rPr>
        <w:t xml:space="preserve">ское поселение» 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202</w:t>
      </w:r>
      <w:r w:rsidR="00C0148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C0148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C01483">
        <w:rPr>
          <w:b/>
          <w:sz w:val="24"/>
          <w:szCs w:val="24"/>
        </w:rPr>
        <w:t>7</w:t>
      </w:r>
      <w:r w:rsidRPr="002B232B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ов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11B61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Основные направления бюджетной и налоговой политики </w:t>
      </w:r>
      <w:r w:rsidR="007F306C">
        <w:rPr>
          <w:rFonts w:eastAsia="Calibri"/>
          <w:sz w:val="24"/>
          <w:szCs w:val="24"/>
          <w:lang w:eastAsia="en-US"/>
        </w:rPr>
        <w:t>м</w:t>
      </w:r>
      <w:r w:rsidRPr="009D5997">
        <w:rPr>
          <w:rFonts w:eastAsia="Calibri"/>
          <w:sz w:val="24"/>
          <w:szCs w:val="24"/>
          <w:lang w:eastAsia="en-US"/>
        </w:rPr>
        <w:t xml:space="preserve">униципального образования </w:t>
      </w:r>
      <w:r w:rsidR="00911B61">
        <w:rPr>
          <w:rFonts w:eastAsia="Calibri"/>
          <w:sz w:val="24"/>
          <w:szCs w:val="24"/>
          <w:lang w:eastAsia="en-US"/>
        </w:rPr>
        <w:t>«</w:t>
      </w:r>
      <w:r w:rsidR="008E56D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911B61">
        <w:rPr>
          <w:rFonts w:eastAsia="Calibri"/>
          <w:sz w:val="24"/>
          <w:szCs w:val="24"/>
          <w:lang w:eastAsia="en-US"/>
        </w:rPr>
        <w:t>»</w:t>
      </w:r>
      <w:r w:rsidR="007F306C">
        <w:rPr>
          <w:rFonts w:eastAsia="Calibri"/>
          <w:sz w:val="24"/>
          <w:szCs w:val="24"/>
          <w:lang w:eastAsia="en-US"/>
        </w:rPr>
        <w:t xml:space="preserve"> </w:t>
      </w:r>
      <w:r w:rsidR="00911B61" w:rsidRPr="00911B61">
        <w:rPr>
          <w:rFonts w:eastAsia="Calibri"/>
          <w:sz w:val="24"/>
          <w:szCs w:val="24"/>
          <w:lang w:eastAsia="en-US"/>
        </w:rPr>
        <w:t>на  202</w:t>
      </w:r>
      <w:r w:rsidR="00C01483">
        <w:rPr>
          <w:rFonts w:eastAsia="Calibri"/>
          <w:sz w:val="24"/>
          <w:szCs w:val="24"/>
          <w:lang w:eastAsia="en-US"/>
        </w:rPr>
        <w:t>5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C01483">
        <w:rPr>
          <w:rFonts w:eastAsia="Calibri"/>
          <w:sz w:val="24"/>
          <w:szCs w:val="24"/>
          <w:lang w:eastAsia="en-US"/>
        </w:rPr>
        <w:t>6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и 202</w:t>
      </w:r>
      <w:r w:rsidR="00C01483">
        <w:rPr>
          <w:rFonts w:eastAsia="Calibri"/>
          <w:sz w:val="24"/>
          <w:szCs w:val="24"/>
          <w:lang w:eastAsia="en-US"/>
        </w:rPr>
        <w:t>7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годов </w:t>
      </w:r>
      <w:r w:rsidRPr="009D5997">
        <w:rPr>
          <w:rFonts w:eastAsia="Calibri"/>
          <w:sz w:val="24"/>
          <w:szCs w:val="24"/>
          <w:lang w:eastAsia="en-US"/>
        </w:rPr>
        <w:t xml:space="preserve">подготовлены в  соответствии со статьей 172 Бюджетного кодекса Российской Федерации, Положением «О бюджетном процессе </w:t>
      </w:r>
      <w:r w:rsidR="00911B61" w:rsidRPr="00911B61">
        <w:rPr>
          <w:rFonts w:eastAsia="Calibri"/>
          <w:sz w:val="24"/>
          <w:szCs w:val="24"/>
          <w:lang w:eastAsia="en-US"/>
        </w:rPr>
        <w:t>в муниципальном образовании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сельское поселение»</w:t>
      </w:r>
      <w:r w:rsidR="00911B61">
        <w:rPr>
          <w:rFonts w:eastAsia="Calibri"/>
          <w:sz w:val="24"/>
          <w:szCs w:val="24"/>
          <w:lang w:eastAsia="en-US"/>
        </w:rPr>
        <w:t>,</w:t>
      </w:r>
      <w:r w:rsidRPr="009D5997">
        <w:rPr>
          <w:rFonts w:eastAsia="Calibri"/>
          <w:sz w:val="24"/>
          <w:szCs w:val="24"/>
          <w:lang w:eastAsia="en-US"/>
        </w:rPr>
        <w:t xml:space="preserve">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911B61">
        <w:rPr>
          <w:rFonts w:eastAsia="Calibri"/>
          <w:sz w:val="24"/>
          <w:szCs w:val="24"/>
          <w:lang w:eastAsia="en-US"/>
        </w:rPr>
        <w:t>5</w:t>
      </w:r>
      <w:r w:rsidRPr="009D5997">
        <w:rPr>
          <w:rFonts w:eastAsia="Calibri"/>
          <w:sz w:val="24"/>
          <w:szCs w:val="24"/>
          <w:lang w:eastAsia="en-US"/>
        </w:rPr>
        <w:t xml:space="preserve"> года, а также задач, сформулированных в 202</w:t>
      </w:r>
      <w:r w:rsidR="00911B61">
        <w:rPr>
          <w:rFonts w:eastAsia="Calibri"/>
          <w:sz w:val="24"/>
          <w:szCs w:val="24"/>
          <w:lang w:eastAsia="en-US"/>
        </w:rPr>
        <w:t>3</w:t>
      </w:r>
      <w:r w:rsidRPr="009D5997">
        <w:rPr>
          <w:rFonts w:eastAsia="Calibri"/>
          <w:sz w:val="24"/>
          <w:szCs w:val="24"/>
          <w:lang w:eastAsia="en-US"/>
        </w:rPr>
        <w:t xml:space="preserve"> году в Указах Президента Российской Федерации.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D423A1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423A1">
        <w:rPr>
          <w:rFonts w:eastAsia="Calibri"/>
          <w:b/>
          <w:bCs/>
          <w:sz w:val="24"/>
          <w:szCs w:val="24"/>
          <w:lang w:eastAsia="en-US"/>
        </w:rPr>
        <w:t>Основные итоги налоговой и  бюджетной политики</w:t>
      </w:r>
    </w:p>
    <w:p w:rsidR="009D5997" w:rsidRPr="009D5997" w:rsidRDefault="009D5997" w:rsidP="009D5997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20</w:t>
      </w:r>
      <w:r w:rsidR="00333C24">
        <w:rPr>
          <w:rFonts w:eastAsia="Calibri"/>
          <w:sz w:val="24"/>
          <w:szCs w:val="24"/>
          <w:lang w:eastAsia="en-US"/>
        </w:rPr>
        <w:t>20</w:t>
      </w:r>
      <w:r w:rsidRPr="009D5997">
        <w:rPr>
          <w:rFonts w:eastAsia="Calibri"/>
          <w:sz w:val="24"/>
          <w:szCs w:val="24"/>
          <w:lang w:eastAsia="en-US"/>
        </w:rPr>
        <w:t xml:space="preserve"> году и начале 20</w:t>
      </w:r>
      <w:r w:rsidR="00333C24">
        <w:rPr>
          <w:rFonts w:eastAsia="Calibri"/>
          <w:sz w:val="24"/>
          <w:szCs w:val="24"/>
          <w:lang w:eastAsia="en-US"/>
        </w:rPr>
        <w:t>21</w:t>
      </w:r>
      <w:r w:rsidRPr="009D5997">
        <w:rPr>
          <w:rFonts w:eastAsia="Calibri"/>
          <w:sz w:val="24"/>
          <w:szCs w:val="24"/>
          <w:lang w:eastAsia="en-US"/>
        </w:rPr>
        <w:t xml:space="preserve"> года бюджетная и налоговая политика сельского поселения реализовывалась в непростых экономических условиях и в первую очередь была направлена на обеспечение сбалансированности и устойчивости бюджетной системы, а также на содействие социальному и экономическому развитию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Несмотря на общероссийскую тенденцию замедления темпов экономического роста состояние экономики сельского поселения в 20</w:t>
      </w:r>
      <w:r w:rsidR="00333C24">
        <w:rPr>
          <w:rFonts w:eastAsia="Calibri"/>
          <w:sz w:val="24"/>
          <w:szCs w:val="24"/>
          <w:lang w:eastAsia="en-US"/>
        </w:rPr>
        <w:t>21</w:t>
      </w:r>
      <w:r w:rsidRPr="009D5997">
        <w:rPr>
          <w:rFonts w:eastAsia="Calibri"/>
          <w:sz w:val="24"/>
          <w:szCs w:val="24"/>
          <w:lang w:eastAsia="en-US"/>
        </w:rPr>
        <w:t xml:space="preserve"> году позволило сохранить положительную динамику наполнения бюджета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текущем году положительная динамика роста налоговых и неналогов</w:t>
      </w:r>
      <w:r w:rsidR="00605F76">
        <w:rPr>
          <w:rFonts w:eastAsia="Calibri"/>
          <w:sz w:val="24"/>
          <w:szCs w:val="24"/>
          <w:lang w:eastAsia="en-US"/>
        </w:rPr>
        <w:t xml:space="preserve">ых доходов бюджета сохраняется </w:t>
      </w:r>
      <w:r w:rsidRPr="009D5997">
        <w:rPr>
          <w:rFonts w:eastAsia="Calibri"/>
          <w:sz w:val="24"/>
          <w:szCs w:val="24"/>
          <w:lang w:eastAsia="en-US"/>
        </w:rPr>
        <w:t>(см. таблицу №1):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Таблица №1.</w:t>
      </w:r>
    </w:p>
    <w:tbl>
      <w:tblPr>
        <w:tblStyle w:val="1"/>
        <w:tblW w:w="0" w:type="auto"/>
        <w:tblLook w:val="04A0"/>
      </w:tblPr>
      <w:tblGrid>
        <w:gridCol w:w="3090"/>
        <w:gridCol w:w="2255"/>
        <w:gridCol w:w="1621"/>
        <w:gridCol w:w="2321"/>
      </w:tblGrid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Кто  уплачивает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Норматив зачисления</w:t>
            </w:r>
          </w:p>
        </w:tc>
        <w:tc>
          <w:tcPr>
            <w:tcW w:w="2337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Объем поступлений  в  бюджет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3FD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7" w:type="dxa"/>
          </w:tcPr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333C24" w:rsidRPr="005519CD">
              <w:rPr>
                <w:rFonts w:eastAsia="Calibri"/>
                <w:sz w:val="24"/>
                <w:szCs w:val="24"/>
                <w:lang w:eastAsia="en-US"/>
              </w:rPr>
              <w:t xml:space="preserve">53 827  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33C24" w:rsidRPr="005519CD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>-   107 303 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>
              <w:rPr>
                <w:rFonts w:eastAsia="Calibri"/>
                <w:sz w:val="24"/>
                <w:szCs w:val="24"/>
                <w:lang w:eastAsia="en-US"/>
              </w:rPr>
              <w:t>93 000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98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46 000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48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50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A0D0F" w:rsidRPr="009D5997" w:rsidRDefault="009D5997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52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lastRenderedPageBreak/>
              <w:t>Акцизы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284 830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336 689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389 969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354 7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427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475 500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>
              <w:rPr>
                <w:rFonts w:eastAsia="Calibri"/>
                <w:sz w:val="24"/>
                <w:szCs w:val="24"/>
                <w:lang w:eastAsia="en-US"/>
              </w:rPr>
              <w:t>488 6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6587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4 200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210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>
              <w:rPr>
                <w:rFonts w:eastAsia="Calibri"/>
                <w:sz w:val="24"/>
                <w:szCs w:val="24"/>
                <w:lang w:eastAsia="en-US"/>
              </w:rPr>
              <w:t>2 000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>
              <w:rPr>
                <w:rFonts w:eastAsia="Calibri"/>
                <w:sz w:val="24"/>
                <w:szCs w:val="24"/>
                <w:lang w:eastAsia="en-US"/>
              </w:rPr>
              <w:t>2 0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33C24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Налог на  имущество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  <w:vAlign w:val="center"/>
          </w:tcPr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5 571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33C24" w:rsidRPr="00E03FD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3 454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2 650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333C24" w:rsidP="002A0AB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267176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Налог на  землю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9 77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1 365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eastAsia="Calibri"/>
                <w:sz w:val="24"/>
                <w:szCs w:val="24"/>
                <w:lang w:eastAsia="en-US"/>
              </w:rPr>
              <w:t>1 755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23-   2 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333C24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CC74EF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2A0AB0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lastRenderedPageBreak/>
              <w:t>Доходы от использования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имущества, находящегося в государственной и муниципальной собственности, доходы от оказания платных услуг  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333C2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333C2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447BF4" w:rsidP="00333C2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333C2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прогнозном периоде </w:t>
      </w:r>
      <w:r w:rsidR="00447BF4" w:rsidRPr="00447BF4">
        <w:rPr>
          <w:rFonts w:eastAsia="Calibri"/>
          <w:sz w:val="24"/>
          <w:szCs w:val="24"/>
          <w:lang w:eastAsia="en-US"/>
        </w:rPr>
        <w:t>на  202</w:t>
      </w:r>
      <w:r w:rsidR="00000163">
        <w:rPr>
          <w:rFonts w:eastAsia="Calibri"/>
          <w:sz w:val="24"/>
          <w:szCs w:val="24"/>
          <w:lang w:eastAsia="en-US"/>
        </w:rPr>
        <w:t>5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000163">
        <w:rPr>
          <w:rFonts w:eastAsia="Calibri"/>
          <w:sz w:val="24"/>
          <w:szCs w:val="24"/>
          <w:lang w:eastAsia="en-US"/>
        </w:rPr>
        <w:t>6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и 202</w:t>
      </w:r>
      <w:r w:rsidR="00000163">
        <w:rPr>
          <w:rFonts w:eastAsia="Calibri"/>
          <w:sz w:val="24"/>
          <w:szCs w:val="24"/>
          <w:lang w:eastAsia="en-US"/>
        </w:rPr>
        <w:t xml:space="preserve">7 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годов </w:t>
      </w:r>
      <w:r w:rsidRPr="009D5997">
        <w:rPr>
          <w:rFonts w:eastAsia="Calibri"/>
          <w:sz w:val="24"/>
          <w:szCs w:val="24"/>
          <w:lang w:eastAsia="en-US"/>
        </w:rPr>
        <w:t>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доходы 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имущество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землю.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A7063F">
          <w:rPr>
            <w:rFonts w:eastAsia="Calibri"/>
            <w:sz w:val="24"/>
            <w:szCs w:val="24"/>
            <w:bdr w:val="none" w:sz="0" w:space="0" w:color="auto" w:frame="1"/>
            <w:lang w:eastAsia="en-US"/>
          </w:rPr>
          <w:t>заработной платы</w:t>
        </w:r>
      </w:hyperlink>
      <w:r w:rsidRPr="009D5997">
        <w:rPr>
          <w:rFonts w:eastAsia="Calibri"/>
          <w:color w:val="000000"/>
          <w:sz w:val="24"/>
          <w:szCs w:val="24"/>
          <w:lang w:eastAsia="en-US"/>
        </w:rPr>
        <w:t>, выплачиваемой работодателями,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9D5997" w:rsidRPr="009D5997" w:rsidRDefault="009D5997" w:rsidP="009D5997">
      <w:pPr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b/>
          <w:bCs/>
          <w:color w:val="000000"/>
          <w:sz w:val="24"/>
          <w:szCs w:val="24"/>
          <w:bdr w:val="none" w:sz="0" w:space="0" w:color="auto" w:frame="1"/>
        </w:rPr>
        <w:t>Земельный налог</w:t>
      </w:r>
      <w:r w:rsidRPr="009D5997">
        <w:rPr>
          <w:color w:val="000000"/>
          <w:sz w:val="24"/>
          <w:szCs w:val="24"/>
        </w:rPr>
        <w:t xml:space="preserve"> устанавливается решением Совета депутатов сельского поселения на  основании Налогового кодекса РФ и  обязателен к уплате на территории сельского поселения. В  соответствии с Бюджетным кодексом Российской Федерации в бюджет сельского поселения  </w:t>
      </w:r>
      <w:hyperlink r:id="rId8" w:tooltip="Земельный налог" w:history="1">
        <w:r w:rsidRPr="00A7063F">
          <w:rPr>
            <w:sz w:val="24"/>
            <w:szCs w:val="24"/>
            <w:bdr w:val="none" w:sz="0" w:space="0" w:color="auto" w:frame="1"/>
          </w:rPr>
          <w:t>земельный налог</w:t>
        </w:r>
      </w:hyperlink>
      <w:r w:rsidRPr="009D5997">
        <w:rPr>
          <w:color w:val="000000"/>
          <w:sz w:val="24"/>
          <w:szCs w:val="24"/>
        </w:rPr>
        <w:t xml:space="preserve"> зачисляется по нормативу 100 процентов.</w:t>
      </w:r>
    </w:p>
    <w:p w:rsidR="009D5997" w:rsidRPr="00A7063F" w:rsidRDefault="009D5997" w:rsidP="00447BF4">
      <w:pPr>
        <w:jc w:val="both"/>
        <w:textAlignment w:val="baseline"/>
        <w:rPr>
          <w:sz w:val="24"/>
          <w:szCs w:val="24"/>
          <w:u w:val="single"/>
        </w:rPr>
      </w:pPr>
      <w:r w:rsidRPr="009D5997">
        <w:rPr>
          <w:color w:val="000000"/>
          <w:sz w:val="24"/>
          <w:szCs w:val="24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A7063F">
          <w:rPr>
            <w:sz w:val="24"/>
            <w:szCs w:val="24"/>
            <w:bdr w:val="none" w:sz="0" w:space="0" w:color="auto" w:frame="1"/>
          </w:rPr>
          <w:t>рыночной стоимости</w:t>
        </w:r>
      </w:hyperlink>
      <w:hyperlink r:id="rId10" w:tooltip="Объекты недвижимости" w:history="1">
        <w:r w:rsidRPr="00A7063F">
          <w:rPr>
            <w:sz w:val="24"/>
            <w:szCs w:val="24"/>
            <w:bdr w:val="none" w:sz="0" w:space="0" w:color="auto" w:frame="1"/>
          </w:rPr>
          <w:t>объектов недвижимости</w:t>
        </w:r>
      </w:hyperlink>
      <w:r w:rsidRPr="00A7063F">
        <w:rPr>
          <w:sz w:val="24"/>
          <w:szCs w:val="24"/>
        </w:rPr>
        <w:t>.</w:t>
      </w:r>
    </w:p>
    <w:p w:rsidR="009D5997" w:rsidRPr="009D5997" w:rsidRDefault="009D5997" w:rsidP="009D5997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целях расширения налогооблагаемой базы по земельному налогу  и налогу на имущество физических лиц планируется продолжение работы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-по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- по 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</w:t>
      </w:r>
      <w:r w:rsidR="007F306C">
        <w:rPr>
          <w:rFonts w:eastAsia="Calibri"/>
          <w:sz w:val="24"/>
          <w:szCs w:val="24"/>
          <w:lang w:eastAsia="en-US"/>
        </w:rPr>
        <w:t xml:space="preserve"> </w:t>
      </w:r>
      <w:r w:rsidRPr="009D5997">
        <w:rPr>
          <w:rFonts w:eastAsia="Calibri"/>
          <w:sz w:val="24"/>
          <w:szCs w:val="24"/>
          <w:lang w:eastAsia="en-US"/>
        </w:rPr>
        <w:t xml:space="preserve">Росреестра.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целом стабильное поступление собственных доходов бюджета обеспечивает устойчивость бюджетной системы и социальную стабильность в поселении.</w:t>
      </w:r>
    </w:p>
    <w:p w:rsidR="009D5997" w:rsidRPr="009D5997" w:rsidRDefault="009D5997" w:rsidP="009D5997">
      <w:pPr>
        <w:autoSpaceDE w:val="0"/>
        <w:autoSpaceDN w:val="0"/>
        <w:adjustRightInd w:val="0"/>
        <w:ind w:right="141" w:firstLine="360"/>
        <w:jc w:val="both"/>
        <w:rPr>
          <w:rFonts w:eastAsia="Calibri"/>
          <w:sz w:val="24"/>
          <w:szCs w:val="24"/>
          <w:lang w:eastAsia="en-US"/>
        </w:rPr>
      </w:pPr>
      <w:r w:rsidRPr="005B0D38">
        <w:rPr>
          <w:rFonts w:eastAsia="Calibri"/>
          <w:sz w:val="24"/>
          <w:szCs w:val="24"/>
          <w:lang w:eastAsia="en-US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эффекта.</w:t>
      </w:r>
    </w:p>
    <w:p w:rsidR="009D5997" w:rsidRPr="009D5997" w:rsidRDefault="009D5997" w:rsidP="009D59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lastRenderedPageBreak/>
        <w:t>Основные задачи бюджетной и налоговой политики.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</w:t>
      </w:r>
      <w:r w:rsidR="00447BF4" w:rsidRPr="00622D51">
        <w:rPr>
          <w:rFonts w:eastAsia="Calibri"/>
          <w:sz w:val="24"/>
          <w:szCs w:val="24"/>
          <w:lang w:eastAsia="en-US"/>
        </w:rPr>
        <w:t>период на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 202</w:t>
      </w:r>
      <w:r w:rsidR="00000163">
        <w:rPr>
          <w:rFonts w:eastAsia="Calibri"/>
          <w:sz w:val="24"/>
          <w:szCs w:val="24"/>
          <w:lang w:eastAsia="en-US"/>
        </w:rPr>
        <w:t>5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000163">
        <w:rPr>
          <w:rFonts w:eastAsia="Calibri"/>
          <w:sz w:val="24"/>
          <w:szCs w:val="24"/>
          <w:lang w:eastAsia="en-US"/>
        </w:rPr>
        <w:t>6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и 202</w:t>
      </w:r>
      <w:r w:rsidR="00000163">
        <w:rPr>
          <w:rFonts w:eastAsia="Calibri"/>
          <w:sz w:val="24"/>
          <w:szCs w:val="24"/>
          <w:lang w:eastAsia="en-US"/>
        </w:rPr>
        <w:t>7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годов</w:t>
      </w:r>
      <w:r w:rsidRPr="009D5997">
        <w:rPr>
          <w:rFonts w:eastAsia="Calibri"/>
          <w:sz w:val="24"/>
          <w:szCs w:val="24"/>
          <w:lang w:eastAsia="en-US"/>
        </w:rPr>
        <w:t xml:space="preserve"> бюджетная и налоговая политика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1) Обеспечение сбалансированности и устойчивости бюджетной системы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Составление проекта бюджета на предстоящие три года должно базироваться на реальной экономической ситуации. Наряду с этим необходимо принять меры по исключению необоснованного роста расходов.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Все предложения по обеспечению принимаемых расходных обязательств должны содержать указания на конкретные результаты использования бюджетных ассигнований и источники их финансового обеспечения.</w:t>
      </w:r>
    </w:p>
    <w:p w:rsidR="009D5997" w:rsidRPr="009D5997" w:rsidRDefault="009F771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Приори</w:t>
      </w:r>
      <w:r w:rsidR="00CF5BAA">
        <w:rPr>
          <w:rFonts w:eastAsia="Calibri"/>
          <w:sz w:val="24"/>
          <w:szCs w:val="24"/>
          <w:lang w:eastAsia="en-US"/>
        </w:rPr>
        <w:t>ти</w:t>
      </w:r>
      <w:r w:rsidR="009D5997" w:rsidRPr="009D5997">
        <w:rPr>
          <w:rFonts w:eastAsia="Calibri"/>
          <w:sz w:val="24"/>
          <w:szCs w:val="24"/>
          <w:lang w:eastAsia="en-US"/>
        </w:rPr>
        <w:t>зация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составлении проекта бюджета сельского поселения  следует обеспечить оптимальность структуры бюджетных расходов. Ограниченные финансовые ресурсы должны в первоочередном порядке обеспечивать выполнение приоритетных задач социально-экономического развития поселения, в том числе обозначенных социальными Указами Президента страны.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3) Сохранение режима экономии бюджетных средств.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исполнении бюджета сельского поселения необходимо обеспечить максимальную экономию бюджетных средств за счет их рационального использования. Для этого должны быть сохранены сдерживающие механизмы, обеспечивающие приоритетное финансирование первоочередных и социально-значимых обязательств.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следует продолжить ежемесячный мониторинг экономии бюджетных расходов по результатам конкурсных процедур. Бюджетные ассигнования главных распорядителей бюджетных средств должны оперативно уменьшаться на суммы образовавшейся экономии.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4) Усиление роли программно-целевых методов при осуществлении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предстоящем периоде необходимо обеспечить внедрение программно-целевых принципов организации деятельности органов местного самоуправления.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 учетом этого необходимо разработать порядок принятия муниципальных программ  поселения и программы поселения с целью охвата ими большей части расходов бюджета и последовательного перехода к формированию бюджета по программному принципу.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5) Повышение прозрачности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Процесс формирования и исполнения бюджета сельского поселения должен стать более открытым и понятным для каждого  жителя поселения. Для этого необходимо обеспечить проведение общественного обсуждения проекта бюджета и отчета об исполнении бюджета с жителями поселения, а также обеспечить регулярное размещение на сайте поселения материалов по бюджету поселения.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t xml:space="preserve">3. Основные направления налоговой политики и подходы </w:t>
      </w:r>
    </w:p>
    <w:p w:rsidR="009D5997" w:rsidRPr="009D5997" w:rsidRDefault="00447BF4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</w:t>
      </w:r>
      <w:r w:rsidR="009D5997" w:rsidRPr="009D5997">
        <w:rPr>
          <w:rFonts w:eastAsia="Calibri"/>
          <w:b/>
          <w:bCs/>
          <w:sz w:val="24"/>
          <w:szCs w:val="24"/>
          <w:lang w:eastAsia="en-US"/>
        </w:rPr>
        <w:t xml:space="preserve"> формированию доходов бюджета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Главной задачей налоговой политики сельского поселения  является содействие росту доходов бюджетной системы в целях полного выполнения расходных обязательств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lastRenderedPageBreak/>
        <w:t xml:space="preserve">С учетом этого налоговая политика поселения </w:t>
      </w:r>
      <w:r w:rsidR="00893B4B" w:rsidRPr="00893B4B">
        <w:rPr>
          <w:rFonts w:eastAsia="Calibri"/>
          <w:sz w:val="24"/>
          <w:szCs w:val="24"/>
          <w:lang w:eastAsia="en-US"/>
        </w:rPr>
        <w:t>на  202</w:t>
      </w:r>
      <w:r w:rsidR="00000163">
        <w:rPr>
          <w:rFonts w:eastAsia="Calibri"/>
          <w:sz w:val="24"/>
          <w:szCs w:val="24"/>
          <w:lang w:eastAsia="en-US"/>
        </w:rPr>
        <w:t>5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000163">
        <w:rPr>
          <w:rFonts w:eastAsia="Calibri"/>
          <w:sz w:val="24"/>
          <w:szCs w:val="24"/>
          <w:lang w:eastAsia="en-US"/>
        </w:rPr>
        <w:t>6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и 202</w:t>
      </w:r>
      <w:r w:rsidR="00000163">
        <w:rPr>
          <w:rFonts w:eastAsia="Calibri"/>
          <w:sz w:val="24"/>
          <w:szCs w:val="24"/>
          <w:lang w:eastAsia="en-US"/>
        </w:rPr>
        <w:t>7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годов</w:t>
      </w:r>
      <w:r w:rsidRPr="009D5997">
        <w:rPr>
          <w:rFonts w:eastAsia="Calibri"/>
          <w:sz w:val="24"/>
          <w:szCs w:val="24"/>
          <w:lang w:eastAsia="en-US"/>
        </w:rPr>
        <w:t>, как и в прежние годы, будет направлена на повышение эффективности налоговой системы сельского поселения.  В условиях дефицита средств бюджета должна быть усилена работа органов местного самоуправления по анализу обоснованности и эффективности применения налоговых льгот. Указанный анализ должен носить детальный характер и в случае необходимости обеспечивать принятия конкретных мер по оптимизации налоговых льгот, имеющих низкую результативность.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Наряду с оптимизацией налоговых льгот должны быть усилены меры по мобилизации резервов доходов за счет сокращения задолженности по платежам в бюджетную систему сельского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Эффективным инструментом является межведомственное взаимодействие с руководителями организаций, имеющих задолженность и уклоняющихся от уплаты налогов. Однако, несмотря на это, потенциал возможных к привлечению в бюджет поселения резервов доходов за счет задолженности по налогам и сборам остается достаточно серьезным.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Для обеспечения устойчивого исполнения бюджета сельского поселения планирование его доходной части должно основываться на показателях консервативного варианта прогноза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при формировании проекта бюджета сельского поселения на предстоящий трехлетний период следует учесть влияние на доходы бюджета федерального налогового законодательства.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b/>
          <w:sz w:val="24"/>
          <w:szCs w:val="24"/>
          <w:lang w:eastAsia="en-US"/>
        </w:rPr>
        <w:t>4. Основные  направления  бюджетной  политики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893B4B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93B4B">
        <w:rPr>
          <w:rFonts w:eastAsia="Calibri"/>
          <w:color w:val="000000"/>
          <w:sz w:val="24"/>
          <w:szCs w:val="24"/>
          <w:lang w:eastAsia="en-US"/>
        </w:rPr>
        <w:t xml:space="preserve">          4.1.</w:t>
      </w:r>
      <w:r w:rsidR="009D5997" w:rsidRPr="009D5997">
        <w:rPr>
          <w:rFonts w:eastAsia="Calibri"/>
          <w:color w:val="000000"/>
          <w:sz w:val="24"/>
          <w:szCs w:val="24"/>
          <w:lang w:eastAsia="en-US"/>
        </w:rPr>
        <w:t>Основными принципами реализации бюджетной политики будут: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Большинство задач в сфере бюджетной политики, поставленных в предыдущие годы, сохраняют свою актуальность.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4.2.Основными задачами бюджетной политики на 202</w:t>
      </w:r>
      <w:r w:rsidR="00487777">
        <w:rPr>
          <w:rFonts w:eastAsia="Calibri"/>
          <w:color w:val="000000"/>
          <w:sz w:val="24"/>
          <w:szCs w:val="24"/>
          <w:lang w:eastAsia="en-US"/>
        </w:rPr>
        <w:t>5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487777">
        <w:rPr>
          <w:rFonts w:eastAsia="Calibri"/>
          <w:color w:val="000000"/>
          <w:sz w:val="24"/>
          <w:szCs w:val="24"/>
          <w:lang w:eastAsia="en-US"/>
        </w:rPr>
        <w:t>6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и 202</w:t>
      </w:r>
      <w:r w:rsidR="00487777">
        <w:rPr>
          <w:rFonts w:eastAsia="Calibri"/>
          <w:color w:val="000000"/>
          <w:sz w:val="24"/>
          <w:szCs w:val="24"/>
          <w:lang w:eastAsia="en-US"/>
        </w:rPr>
        <w:t>7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являются: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-использование всех возможностей для привлечения средств внебюджетных источников, а также средств федерального, областного и районного бюджета;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-совершенствование государственной социальной поддержки граждан на основе применения принципа нуждаемости и адресности;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-повышение эффективности реализации муниципальных программ сельского поселения;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lastRenderedPageBreak/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в информационно-телекоммуникационной сети "Интернет" информации, связанной с реализацией бюджетного процесса;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Бюджетная политика в области расходов на 202</w:t>
      </w:r>
      <w:r w:rsidR="00000163">
        <w:rPr>
          <w:rFonts w:eastAsia="Calibri"/>
          <w:color w:val="000000"/>
          <w:sz w:val="24"/>
          <w:szCs w:val="24"/>
          <w:lang w:eastAsia="en-US"/>
        </w:rPr>
        <w:t>5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000163">
        <w:rPr>
          <w:rFonts w:eastAsia="Calibri"/>
          <w:color w:val="000000"/>
          <w:sz w:val="24"/>
          <w:szCs w:val="24"/>
          <w:lang w:eastAsia="en-US"/>
        </w:rPr>
        <w:t>6</w:t>
      </w:r>
      <w:r w:rsidR="00893B4B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9D5997">
        <w:rPr>
          <w:rFonts w:eastAsia="Calibri"/>
          <w:color w:val="000000"/>
          <w:sz w:val="24"/>
          <w:szCs w:val="24"/>
          <w:lang w:eastAsia="en-US"/>
        </w:rPr>
        <w:t>202</w:t>
      </w:r>
      <w:r w:rsidR="00000163">
        <w:rPr>
          <w:rFonts w:eastAsia="Calibri"/>
          <w:color w:val="000000"/>
          <w:sz w:val="24"/>
          <w:szCs w:val="24"/>
          <w:lang w:eastAsia="en-US"/>
        </w:rPr>
        <w:t>7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4.3. Совершенствование механизмов программно-целевого метода бюджетного планирования.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муниципальные программы должны быть ориентированы на решение системных проблем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Бюджетная политика муниципального образования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</w:t>
      </w:r>
      <w:r w:rsidR="00893B4B" w:rsidRPr="00622D51">
        <w:rPr>
          <w:rFonts w:eastAsia="Calibri"/>
          <w:sz w:val="24"/>
          <w:szCs w:val="24"/>
          <w:lang w:eastAsia="en-US"/>
        </w:rPr>
        <w:t>в</w:t>
      </w:r>
      <w:r w:rsidRPr="009D5997">
        <w:rPr>
          <w:rFonts w:eastAsia="Calibri"/>
          <w:sz w:val="24"/>
          <w:szCs w:val="24"/>
          <w:lang w:eastAsia="en-US"/>
        </w:rPr>
        <w:t xml:space="preserve"> 202</w:t>
      </w:r>
      <w:r w:rsidR="00000163">
        <w:rPr>
          <w:rFonts w:eastAsia="Calibri"/>
          <w:sz w:val="24"/>
          <w:szCs w:val="24"/>
          <w:lang w:eastAsia="en-US"/>
        </w:rPr>
        <w:t>5</w:t>
      </w:r>
      <w:r w:rsidR="00557558">
        <w:rPr>
          <w:rFonts w:eastAsia="Calibri"/>
          <w:sz w:val="24"/>
          <w:szCs w:val="24"/>
          <w:lang w:eastAsia="en-US"/>
        </w:rPr>
        <w:t xml:space="preserve"> году и плановом</w:t>
      </w:r>
      <w:r w:rsidRPr="009D5997">
        <w:rPr>
          <w:rFonts w:eastAsia="Calibri"/>
          <w:sz w:val="24"/>
          <w:szCs w:val="24"/>
          <w:lang w:eastAsia="en-US"/>
        </w:rPr>
        <w:t xml:space="preserve"> период</w:t>
      </w:r>
      <w:r w:rsidR="00557558">
        <w:rPr>
          <w:rFonts w:eastAsia="Calibri"/>
          <w:sz w:val="24"/>
          <w:szCs w:val="24"/>
          <w:lang w:eastAsia="en-US"/>
        </w:rPr>
        <w:t>е</w:t>
      </w:r>
      <w:r w:rsidRPr="009D5997">
        <w:rPr>
          <w:rFonts w:eastAsia="Calibri"/>
          <w:sz w:val="24"/>
          <w:szCs w:val="24"/>
          <w:lang w:eastAsia="en-US"/>
        </w:rPr>
        <w:t xml:space="preserve"> 20</w:t>
      </w:r>
      <w:r w:rsidR="00893B4B">
        <w:rPr>
          <w:rFonts w:eastAsia="Calibri"/>
          <w:sz w:val="24"/>
          <w:szCs w:val="24"/>
          <w:lang w:eastAsia="en-US"/>
        </w:rPr>
        <w:t>2</w:t>
      </w:r>
      <w:r w:rsidR="00000163">
        <w:rPr>
          <w:rFonts w:eastAsia="Calibri"/>
          <w:sz w:val="24"/>
          <w:szCs w:val="24"/>
          <w:lang w:eastAsia="en-US"/>
        </w:rPr>
        <w:t>6</w:t>
      </w:r>
      <w:r w:rsidR="00893B4B">
        <w:rPr>
          <w:rFonts w:eastAsia="Calibri"/>
          <w:sz w:val="24"/>
          <w:szCs w:val="24"/>
          <w:lang w:eastAsia="en-US"/>
        </w:rPr>
        <w:t xml:space="preserve"> и </w:t>
      </w:r>
      <w:r w:rsidRPr="009D5997">
        <w:rPr>
          <w:rFonts w:eastAsia="Calibri"/>
          <w:sz w:val="24"/>
          <w:szCs w:val="24"/>
          <w:lang w:eastAsia="en-US"/>
        </w:rPr>
        <w:t>202</w:t>
      </w:r>
      <w:r w:rsidR="00000163">
        <w:rPr>
          <w:rFonts w:eastAsia="Calibri"/>
          <w:sz w:val="24"/>
          <w:szCs w:val="24"/>
          <w:lang w:eastAsia="en-US"/>
        </w:rPr>
        <w:t>7</w:t>
      </w:r>
      <w:r w:rsidRPr="009D5997">
        <w:rPr>
          <w:rFonts w:eastAsia="Calibri"/>
          <w:sz w:val="24"/>
          <w:szCs w:val="24"/>
          <w:lang w:eastAsia="en-US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продолжить работу по оптимизации и повышению эффективности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ascii="&amp;quot" w:eastAsia="Calibri" w:hAnsi="&amp;quot"/>
          <w:i/>
          <w:color w:val="000000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4.4. 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t>Основные подходы к формированию бюджета поселения</w:t>
      </w:r>
      <w:r w:rsidR="00893B4B" w:rsidRPr="00893B4B">
        <w:rPr>
          <w:rFonts w:ascii="&amp;quot" w:eastAsia="Calibri" w:hAnsi="&amp;quot"/>
          <w:color w:val="000000"/>
          <w:sz w:val="24"/>
          <w:szCs w:val="24"/>
          <w:lang w:eastAsia="en-US"/>
        </w:rPr>
        <w:t>.</w:t>
      </w:r>
    </w:p>
    <w:p w:rsidR="009D5997" w:rsidRPr="009D5997" w:rsidRDefault="009D5997" w:rsidP="009F7717">
      <w:pPr>
        <w:ind w:firstLine="708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За основу планирования расходов бюджета поселения на 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</w:t>
      </w:r>
      <w:r w:rsidR="00000163">
        <w:rPr>
          <w:rFonts w:ascii="&amp;quot" w:hAnsi="&amp;quot"/>
          <w:color w:val="000000"/>
          <w:sz w:val="24"/>
          <w:szCs w:val="24"/>
        </w:rPr>
        <w:t>5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000163">
        <w:rPr>
          <w:rFonts w:ascii="&amp;quot" w:hAnsi="&amp;quot"/>
          <w:color w:val="000000"/>
          <w:sz w:val="24"/>
          <w:szCs w:val="24"/>
        </w:rPr>
        <w:t>6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и 202</w:t>
      </w:r>
      <w:r w:rsidR="00000163">
        <w:rPr>
          <w:rFonts w:ascii="&amp;quot" w:hAnsi="&amp;quot"/>
          <w:color w:val="000000"/>
          <w:sz w:val="24"/>
          <w:szCs w:val="24"/>
        </w:rPr>
        <w:t>7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 xml:space="preserve">приняты бюджетные ассигнования </w:t>
      </w:r>
      <w:r w:rsidRPr="00557558">
        <w:rPr>
          <w:rFonts w:ascii="&amp;quot" w:hAnsi="&amp;quot"/>
          <w:color w:val="000000"/>
          <w:sz w:val="24"/>
          <w:szCs w:val="24"/>
        </w:rPr>
        <w:t>на 20</w:t>
      </w:r>
      <w:r w:rsidR="00893B4B" w:rsidRPr="00557558">
        <w:rPr>
          <w:rFonts w:ascii="&amp;quot" w:hAnsi="&amp;quot"/>
          <w:color w:val="000000"/>
          <w:sz w:val="24"/>
          <w:szCs w:val="24"/>
        </w:rPr>
        <w:t>2</w:t>
      </w:r>
      <w:r w:rsidR="00000163">
        <w:rPr>
          <w:rFonts w:ascii="&amp;quot" w:hAnsi="&amp;quot"/>
          <w:color w:val="000000"/>
          <w:sz w:val="24"/>
          <w:szCs w:val="24"/>
        </w:rPr>
        <w:t>4</w:t>
      </w:r>
      <w:r w:rsidRPr="00557558">
        <w:rPr>
          <w:rFonts w:ascii="&amp;quot" w:hAnsi="&amp;quot"/>
          <w:color w:val="000000"/>
          <w:sz w:val="24"/>
          <w:szCs w:val="24"/>
        </w:rPr>
        <w:t xml:space="preserve"> год,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установленные Решением Совета сельского поселения </w:t>
      </w:r>
      <w:r w:rsidRPr="00A3226F">
        <w:rPr>
          <w:rFonts w:ascii="&amp;quot" w:hAnsi="&amp;quot"/>
          <w:color w:val="000000"/>
          <w:sz w:val="24"/>
          <w:szCs w:val="24"/>
        </w:rPr>
        <w:t>от 2</w:t>
      </w:r>
      <w:r w:rsidR="00D801FB" w:rsidRPr="00A3226F">
        <w:rPr>
          <w:rFonts w:ascii="&amp;quot" w:hAnsi="&amp;quot"/>
          <w:color w:val="000000"/>
          <w:sz w:val="24"/>
          <w:szCs w:val="24"/>
        </w:rPr>
        <w:t>8</w:t>
      </w:r>
      <w:r w:rsidRPr="00A3226F">
        <w:rPr>
          <w:rFonts w:ascii="&amp;quot" w:hAnsi="&amp;quot"/>
          <w:color w:val="000000"/>
          <w:sz w:val="24"/>
          <w:szCs w:val="24"/>
        </w:rPr>
        <w:t>.12.20</w:t>
      </w:r>
      <w:r w:rsidR="00893B4B" w:rsidRPr="00A3226F">
        <w:rPr>
          <w:rFonts w:ascii="&amp;quot" w:hAnsi="&amp;quot"/>
          <w:color w:val="000000"/>
          <w:sz w:val="24"/>
          <w:szCs w:val="24"/>
        </w:rPr>
        <w:t>2</w:t>
      </w:r>
      <w:r w:rsidR="00000163" w:rsidRPr="00A3226F">
        <w:rPr>
          <w:rFonts w:ascii="&amp;quot" w:hAnsi="&amp;quot"/>
          <w:color w:val="000000"/>
          <w:sz w:val="24"/>
          <w:szCs w:val="24"/>
        </w:rPr>
        <w:t>3</w:t>
      </w:r>
      <w:r w:rsidRPr="00A3226F">
        <w:rPr>
          <w:rFonts w:ascii="&amp;quot" w:hAnsi="&amp;quot"/>
          <w:color w:val="000000"/>
          <w:sz w:val="24"/>
          <w:szCs w:val="24"/>
        </w:rPr>
        <w:t xml:space="preserve"> г. № </w:t>
      </w:r>
      <w:r w:rsidR="00AA41EF" w:rsidRPr="00A3226F">
        <w:rPr>
          <w:rFonts w:ascii="&amp;quot" w:hAnsi="&amp;quot"/>
          <w:color w:val="000000"/>
          <w:sz w:val="24"/>
          <w:szCs w:val="24"/>
        </w:rPr>
        <w:t>4</w:t>
      </w:r>
      <w:r w:rsidR="00000163" w:rsidRPr="00A3226F">
        <w:rPr>
          <w:rFonts w:ascii="&amp;quot" w:hAnsi="&amp;quot"/>
          <w:color w:val="000000"/>
          <w:sz w:val="24"/>
          <w:szCs w:val="24"/>
        </w:rPr>
        <w:t>0</w:t>
      </w:r>
      <w:r w:rsidRPr="00A3226F">
        <w:rPr>
          <w:rFonts w:ascii="&amp;quot" w:hAnsi="&amp;quot"/>
          <w:color w:val="000000"/>
          <w:sz w:val="24"/>
          <w:szCs w:val="24"/>
        </w:rPr>
        <w:t xml:space="preserve"> «О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бюджете МО «</w:t>
      </w:r>
      <w:r w:rsidR="009F7717">
        <w:rPr>
          <w:rFonts w:ascii="&amp;quot" w:hAnsi="&amp;quot"/>
          <w:color w:val="000000"/>
          <w:sz w:val="24"/>
          <w:szCs w:val="24"/>
        </w:rPr>
        <w:t>Северное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сельское поселение</w:t>
      </w:r>
      <w:r w:rsidR="00D801FB">
        <w:rPr>
          <w:rFonts w:ascii="&amp;quot" w:hAnsi="&amp;quot"/>
          <w:color w:val="000000"/>
          <w:sz w:val="24"/>
          <w:szCs w:val="24"/>
        </w:rPr>
        <w:t>» на 202</w:t>
      </w:r>
      <w:r w:rsidR="00000163">
        <w:rPr>
          <w:rFonts w:ascii="&amp;quot" w:hAnsi="&amp;quot"/>
          <w:color w:val="000000"/>
          <w:sz w:val="24"/>
          <w:szCs w:val="24"/>
        </w:rPr>
        <w:t>4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и  плановый период 202</w:t>
      </w:r>
      <w:r w:rsidR="00000163">
        <w:rPr>
          <w:rFonts w:ascii="&amp;quot" w:hAnsi="&amp;quot"/>
          <w:color w:val="000000"/>
          <w:sz w:val="24"/>
          <w:szCs w:val="24"/>
        </w:rPr>
        <w:t>5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и 202</w:t>
      </w:r>
      <w:r w:rsidR="00000163">
        <w:rPr>
          <w:rFonts w:ascii="&amp;quot" w:hAnsi="&amp;quot"/>
          <w:color w:val="000000"/>
          <w:sz w:val="24"/>
          <w:szCs w:val="24"/>
        </w:rPr>
        <w:t>6</w:t>
      </w:r>
      <w:r w:rsidRPr="009D5997">
        <w:rPr>
          <w:rFonts w:ascii="&amp;quot" w:hAnsi="&amp;quot"/>
          <w:color w:val="000000"/>
          <w:sz w:val="24"/>
          <w:szCs w:val="24"/>
        </w:rPr>
        <w:t>годов».</w:t>
      </w:r>
      <w:r w:rsidRPr="009D5997">
        <w:rPr>
          <w:rFonts w:ascii="&amp;quot" w:hAnsi="&amp;quot"/>
          <w:color w:val="000000"/>
          <w:sz w:val="24"/>
          <w:szCs w:val="24"/>
        </w:rPr>
        <w:br/>
        <w:t>При этом формирование объема и структуры расходов бюджета поселения на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</w:t>
      </w:r>
      <w:r w:rsidR="00000163">
        <w:rPr>
          <w:rFonts w:ascii="&amp;quot" w:hAnsi="&amp;quot"/>
          <w:color w:val="000000"/>
          <w:sz w:val="24"/>
          <w:szCs w:val="24"/>
        </w:rPr>
        <w:t>5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000163">
        <w:rPr>
          <w:rFonts w:ascii="&amp;quot" w:hAnsi="&amp;quot"/>
          <w:color w:val="000000"/>
          <w:sz w:val="24"/>
          <w:szCs w:val="24"/>
        </w:rPr>
        <w:t>6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и 202</w:t>
      </w:r>
      <w:r w:rsidR="00000163">
        <w:rPr>
          <w:rFonts w:ascii="&amp;quot" w:hAnsi="&amp;quot"/>
          <w:color w:val="000000"/>
          <w:sz w:val="24"/>
          <w:szCs w:val="24"/>
        </w:rPr>
        <w:t>7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>будет ос</w:t>
      </w:r>
      <w:r w:rsidR="00893B4B">
        <w:rPr>
          <w:rFonts w:ascii="&amp;quot" w:hAnsi="&amp;quot"/>
          <w:color w:val="000000"/>
          <w:sz w:val="24"/>
          <w:szCs w:val="24"/>
        </w:rPr>
        <w:t>уществляться с учетом следующих</w:t>
      </w:r>
      <w:r w:rsidR="009F7717">
        <w:rPr>
          <w:rFonts w:ascii="&amp;quot" w:hAnsi="&amp;quot"/>
          <w:color w:val="000000"/>
          <w:sz w:val="24"/>
          <w:szCs w:val="24"/>
        </w:rPr>
        <w:t xml:space="preserve"> п</w:t>
      </w:r>
      <w:r w:rsidRPr="009D5997">
        <w:rPr>
          <w:rFonts w:ascii="&amp;quot" w:hAnsi="&amp;quot"/>
          <w:color w:val="000000"/>
          <w:sz w:val="24"/>
          <w:szCs w:val="24"/>
        </w:rPr>
        <w:t>одходов:</w:t>
      </w:r>
      <w:r w:rsidRPr="009D5997">
        <w:rPr>
          <w:rFonts w:ascii="&amp;quot" w:hAnsi="&amp;quot"/>
          <w:color w:val="000000"/>
          <w:sz w:val="24"/>
          <w:szCs w:val="24"/>
        </w:rPr>
        <w:br/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626F3">
        <w:rPr>
          <w:rFonts w:ascii="&amp;quot" w:hAnsi="&amp;quot"/>
          <w:color w:val="000000"/>
          <w:sz w:val="24"/>
          <w:szCs w:val="24"/>
        </w:rPr>
        <w:lastRenderedPageBreak/>
        <w:t>2) увеличение бюджетных ассигнований в связи с установлением МРОТ с 1 января 202</w:t>
      </w:r>
      <w:r w:rsidR="00BA35DD">
        <w:rPr>
          <w:rFonts w:ascii="&amp;quot" w:hAnsi="&amp;quot"/>
          <w:color w:val="000000"/>
          <w:sz w:val="24"/>
          <w:szCs w:val="24"/>
        </w:rPr>
        <w:t>5</w:t>
      </w:r>
      <w:r w:rsidRPr="009626F3">
        <w:rPr>
          <w:rFonts w:ascii="&amp;quot" w:hAnsi="&amp;quot"/>
          <w:color w:val="000000"/>
          <w:sz w:val="24"/>
          <w:szCs w:val="24"/>
        </w:rPr>
        <w:t xml:space="preserve"> года в сумме </w:t>
      </w:r>
      <w:r w:rsidR="00000163">
        <w:rPr>
          <w:rFonts w:ascii="&amp;quot" w:hAnsi="&amp;quot"/>
          <w:color w:val="000000"/>
          <w:sz w:val="24"/>
          <w:szCs w:val="24"/>
        </w:rPr>
        <w:t xml:space="preserve">22 </w:t>
      </w:r>
      <w:r w:rsidR="00A3226F">
        <w:rPr>
          <w:rFonts w:ascii="&amp;quot" w:hAnsi="&amp;quot"/>
          <w:color w:val="000000"/>
          <w:sz w:val="24"/>
          <w:szCs w:val="24"/>
        </w:rPr>
        <w:t>4</w:t>
      </w:r>
      <w:r w:rsidR="00000163">
        <w:rPr>
          <w:rFonts w:ascii="&amp;quot" w:hAnsi="&amp;quot"/>
          <w:color w:val="000000"/>
          <w:sz w:val="24"/>
          <w:szCs w:val="24"/>
        </w:rPr>
        <w:t>40</w:t>
      </w:r>
      <w:r w:rsidR="00557558" w:rsidRPr="009626F3">
        <w:rPr>
          <w:rFonts w:ascii="&amp;quot" w:hAnsi="&amp;quot"/>
          <w:color w:val="000000"/>
          <w:sz w:val="24"/>
          <w:szCs w:val="24"/>
        </w:rPr>
        <w:t xml:space="preserve"> рублей</w:t>
      </w:r>
      <w:r w:rsidRPr="009626F3">
        <w:rPr>
          <w:rFonts w:ascii="&amp;quot" w:hAnsi="&amp;quot"/>
          <w:color w:val="000000"/>
          <w:sz w:val="24"/>
          <w:szCs w:val="24"/>
        </w:rPr>
        <w:t xml:space="preserve"> в месяц;</w:t>
      </w:r>
    </w:p>
    <w:p w:rsidR="009D5997" w:rsidRPr="009D5997" w:rsidRDefault="009D5997" w:rsidP="009D5997">
      <w:pPr>
        <w:rPr>
          <w:rFonts w:ascii="&amp;quot" w:hAnsi="&amp;quot"/>
          <w:color w:val="FF0000"/>
          <w:sz w:val="24"/>
          <w:szCs w:val="24"/>
        </w:rPr>
      </w:pPr>
      <w:r w:rsidRPr="00B5170C">
        <w:rPr>
          <w:rFonts w:ascii="&amp;quot" w:hAnsi="&amp;quot"/>
          <w:color w:val="000000"/>
          <w:sz w:val="24"/>
          <w:szCs w:val="24"/>
        </w:rPr>
        <w:t>3) определение бюджетных ассигнований на оплату коммунальных услуг в 202</w:t>
      </w:r>
      <w:r w:rsidR="00BA35DD">
        <w:rPr>
          <w:rFonts w:ascii="&amp;quot" w:hAnsi="&amp;quot"/>
          <w:color w:val="000000"/>
          <w:sz w:val="24"/>
          <w:szCs w:val="24"/>
        </w:rPr>
        <w:t>5</w:t>
      </w:r>
      <w:r w:rsidRPr="00B5170C">
        <w:rPr>
          <w:rFonts w:ascii="&amp;quot" w:hAnsi="&amp;quot"/>
          <w:color w:val="000000"/>
          <w:sz w:val="24"/>
          <w:szCs w:val="24"/>
        </w:rPr>
        <w:t xml:space="preserve"> году, исходя из 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повышения </w:t>
      </w:r>
      <w:r w:rsidRPr="00B5170C">
        <w:rPr>
          <w:rFonts w:ascii="&amp;quot" w:hAnsi="&amp;quot"/>
          <w:color w:val="000000"/>
          <w:sz w:val="24"/>
          <w:szCs w:val="24"/>
        </w:rPr>
        <w:t xml:space="preserve"> расходов на оплату коммунальных услуг в 20</w:t>
      </w:r>
      <w:r w:rsidR="00893B4B" w:rsidRPr="00B5170C">
        <w:rPr>
          <w:rFonts w:ascii="&amp;quot" w:hAnsi="&amp;quot"/>
          <w:color w:val="000000"/>
          <w:sz w:val="24"/>
          <w:szCs w:val="24"/>
        </w:rPr>
        <w:t>2</w:t>
      </w:r>
      <w:r w:rsidR="00BA35DD">
        <w:rPr>
          <w:rFonts w:ascii="&amp;quot" w:hAnsi="&amp;quot"/>
          <w:color w:val="000000"/>
          <w:sz w:val="24"/>
          <w:szCs w:val="24"/>
        </w:rPr>
        <w:t>5</w:t>
      </w:r>
      <w:r w:rsidRPr="00B5170C">
        <w:rPr>
          <w:rFonts w:ascii="&amp;quot" w:hAnsi="&amp;quot"/>
          <w:color w:val="000000"/>
          <w:sz w:val="24"/>
          <w:szCs w:val="24"/>
        </w:rPr>
        <w:t xml:space="preserve"> году</w:t>
      </w:r>
      <w:r w:rsidR="005A0D0F" w:rsidRPr="00A3226F">
        <w:rPr>
          <w:rFonts w:ascii="&amp;quot" w:hAnsi="&amp;quot"/>
          <w:color w:val="000000"/>
          <w:sz w:val="24"/>
          <w:szCs w:val="24"/>
        </w:rPr>
        <w:t xml:space="preserve">на </w:t>
      </w:r>
      <w:r w:rsidR="00000163" w:rsidRPr="00A3226F">
        <w:rPr>
          <w:rFonts w:ascii="&amp;quot" w:hAnsi="&amp;quot"/>
          <w:color w:val="000000"/>
          <w:sz w:val="24"/>
          <w:szCs w:val="24"/>
        </w:rPr>
        <w:t>1</w:t>
      </w:r>
      <w:r w:rsidR="00A3226F" w:rsidRPr="00A3226F">
        <w:rPr>
          <w:rFonts w:ascii="&amp;quot" w:hAnsi="&amp;quot"/>
          <w:color w:val="000000"/>
          <w:sz w:val="24"/>
          <w:szCs w:val="24"/>
        </w:rPr>
        <w:t>0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 %</w:t>
      </w:r>
      <w:r w:rsidRPr="00B5170C">
        <w:rPr>
          <w:rFonts w:ascii="&amp;quot" w:hAnsi="&amp;quot"/>
          <w:color w:val="000000"/>
          <w:sz w:val="24"/>
          <w:szCs w:val="24"/>
        </w:rPr>
        <w:t xml:space="preserve"> (с учетом 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повышения </w:t>
      </w:r>
      <w:r w:rsidRPr="00B5170C">
        <w:rPr>
          <w:rFonts w:ascii="&amp;quot" w:hAnsi="&amp;quot"/>
          <w:color w:val="000000"/>
          <w:sz w:val="24"/>
          <w:szCs w:val="24"/>
        </w:rPr>
        <w:t>тарифов, действующих с 01.0</w:t>
      </w:r>
      <w:r w:rsidR="005A0D0F" w:rsidRPr="00B5170C">
        <w:rPr>
          <w:rFonts w:ascii="&amp;quot" w:hAnsi="&amp;quot"/>
          <w:color w:val="000000"/>
          <w:sz w:val="24"/>
          <w:szCs w:val="24"/>
        </w:rPr>
        <w:t>1</w:t>
      </w:r>
      <w:r w:rsidRPr="00B5170C">
        <w:rPr>
          <w:rFonts w:ascii="&amp;quot" w:hAnsi="&amp;quot"/>
          <w:color w:val="000000"/>
          <w:sz w:val="24"/>
          <w:szCs w:val="24"/>
        </w:rPr>
        <w:t>.20</w:t>
      </w:r>
      <w:r w:rsidR="00893B4B" w:rsidRPr="00B5170C">
        <w:rPr>
          <w:rFonts w:ascii="&amp;quot" w:hAnsi="&amp;quot"/>
          <w:color w:val="000000"/>
          <w:sz w:val="24"/>
          <w:szCs w:val="24"/>
        </w:rPr>
        <w:t>2</w:t>
      </w:r>
      <w:r w:rsidR="00BA35DD">
        <w:rPr>
          <w:rFonts w:ascii="&amp;quot" w:hAnsi="&amp;quot"/>
          <w:color w:val="000000"/>
          <w:sz w:val="24"/>
          <w:szCs w:val="24"/>
        </w:rPr>
        <w:t>5</w:t>
      </w:r>
      <w:r w:rsidR="00622D51" w:rsidRPr="00B5170C">
        <w:rPr>
          <w:rFonts w:ascii="&amp;quot" w:hAnsi="&amp;quot"/>
          <w:color w:val="000000"/>
          <w:sz w:val="24"/>
          <w:szCs w:val="24"/>
        </w:rPr>
        <w:t xml:space="preserve"> года).</w:t>
      </w:r>
      <w:r w:rsidRPr="009D5997">
        <w:rPr>
          <w:rFonts w:ascii="&amp;quot" w:hAnsi="&amp;quot"/>
          <w:color w:val="000000"/>
          <w:sz w:val="24"/>
          <w:szCs w:val="24"/>
        </w:rPr>
        <w:br/>
      </w:r>
      <w:r w:rsidRPr="009D5997">
        <w:rPr>
          <w:rFonts w:ascii="&amp;quot" w:hAnsi="&amp;quot"/>
          <w:color w:val="000000"/>
          <w:sz w:val="24"/>
          <w:szCs w:val="24"/>
        </w:rPr>
        <w:tab/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Таблица 2</w:t>
      </w:r>
    </w:p>
    <w:p w:rsidR="009D5997" w:rsidRPr="00C434E8" w:rsidRDefault="009D5997" w:rsidP="009D5997">
      <w:pPr>
        <w:autoSpaceDE w:val="0"/>
        <w:autoSpaceDN w:val="0"/>
        <w:adjustRightInd w:val="0"/>
        <w:jc w:val="center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  <w:r w:rsidRPr="00C434E8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Динамика расходов бюджета поселения по разделам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434E8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классификации расходов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</w:p>
    <w:tbl>
      <w:tblPr>
        <w:tblStyle w:val="1"/>
        <w:tblW w:w="0" w:type="auto"/>
        <w:tblLook w:val="04A0"/>
      </w:tblPr>
      <w:tblGrid>
        <w:gridCol w:w="2660"/>
        <w:gridCol w:w="2209"/>
        <w:gridCol w:w="2209"/>
        <w:gridCol w:w="2209"/>
      </w:tblGrid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Разделы/подразделы</w:t>
            </w:r>
          </w:p>
        </w:tc>
        <w:tc>
          <w:tcPr>
            <w:tcW w:w="2209" w:type="dxa"/>
          </w:tcPr>
          <w:p w:rsidR="009D5997" w:rsidRPr="00CE5CD2" w:rsidRDefault="009D5997" w:rsidP="000001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00163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9" w:type="dxa"/>
          </w:tcPr>
          <w:p w:rsidR="009D5997" w:rsidRPr="00CE5CD2" w:rsidRDefault="009D5997" w:rsidP="000001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0016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09" w:type="dxa"/>
          </w:tcPr>
          <w:p w:rsidR="009D5997" w:rsidRPr="00CE5CD2" w:rsidRDefault="009D5997" w:rsidP="000001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A0AB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2209" w:type="dxa"/>
          </w:tcPr>
          <w:p w:rsidR="0035470E" w:rsidRPr="009D5997" w:rsidRDefault="00A3226F" w:rsidP="000D7849">
            <w:pPr>
              <w:tabs>
                <w:tab w:val="left" w:pos="489"/>
                <w:tab w:val="center" w:pos="996"/>
              </w:tabs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  <w:r w:rsidR="000D7849">
              <w:rPr>
                <w:rFonts w:eastAsia="Calibri"/>
                <w:b/>
                <w:sz w:val="24"/>
                <w:szCs w:val="24"/>
                <w:lang w:eastAsia="en-US"/>
              </w:rPr>
              <w:t>6677,094</w:t>
            </w:r>
          </w:p>
        </w:tc>
        <w:tc>
          <w:tcPr>
            <w:tcW w:w="2209" w:type="dxa"/>
          </w:tcPr>
          <w:p w:rsidR="0035470E" w:rsidRPr="009D5997" w:rsidRDefault="000D784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726,657</w:t>
            </w:r>
          </w:p>
        </w:tc>
        <w:tc>
          <w:tcPr>
            <w:tcW w:w="2209" w:type="dxa"/>
          </w:tcPr>
          <w:p w:rsidR="0035470E" w:rsidRPr="009D5997" w:rsidRDefault="000D784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809,247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2209" w:type="dxa"/>
          </w:tcPr>
          <w:p w:rsidR="0035470E" w:rsidRPr="00C434E8" w:rsidRDefault="00734B97" w:rsidP="00BA35D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1048,3</w:t>
            </w:r>
            <w:r w:rsidR="00BA35DD" w:rsidRPr="00C434E8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09" w:type="dxa"/>
          </w:tcPr>
          <w:p w:rsidR="0035470E" w:rsidRPr="00C434E8" w:rsidRDefault="002A0AB0" w:rsidP="00BA35D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09" w:type="dxa"/>
          </w:tcPr>
          <w:p w:rsidR="0035470E" w:rsidRPr="00C434E8" w:rsidRDefault="002A0AB0" w:rsidP="00BA35D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209" w:type="dxa"/>
          </w:tcPr>
          <w:p w:rsidR="0035470E" w:rsidRPr="00C434E8" w:rsidRDefault="000D7849" w:rsidP="0040797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5500,833</w:t>
            </w:r>
          </w:p>
        </w:tc>
        <w:tc>
          <w:tcPr>
            <w:tcW w:w="2209" w:type="dxa"/>
          </w:tcPr>
          <w:p w:rsidR="0035470E" w:rsidRPr="00C434E8" w:rsidRDefault="00D71A65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581,252</w:t>
            </w:r>
          </w:p>
        </w:tc>
        <w:tc>
          <w:tcPr>
            <w:tcW w:w="2209" w:type="dxa"/>
          </w:tcPr>
          <w:p w:rsidR="0035470E" w:rsidRPr="00C434E8" w:rsidRDefault="00D71A65" w:rsidP="000D784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614,750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209" w:type="dxa"/>
          </w:tcPr>
          <w:p w:rsidR="0035470E" w:rsidRPr="00C434E8" w:rsidRDefault="00734B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  <w:tc>
          <w:tcPr>
            <w:tcW w:w="2209" w:type="dxa"/>
          </w:tcPr>
          <w:p w:rsidR="0035470E" w:rsidRPr="00C434E8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  <w:tc>
          <w:tcPr>
            <w:tcW w:w="2209" w:type="dxa"/>
          </w:tcPr>
          <w:p w:rsidR="0035470E" w:rsidRPr="00C434E8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2209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35470E" w:rsidRPr="00C434E8" w:rsidRDefault="0035470E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35470E" w:rsidRPr="00C434E8" w:rsidRDefault="0035470E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</w:tr>
      <w:tr w:rsidR="0035470E" w:rsidRPr="009D5997" w:rsidTr="00D71A65">
        <w:trPr>
          <w:trHeight w:val="64"/>
        </w:trPr>
        <w:tc>
          <w:tcPr>
            <w:tcW w:w="2660" w:type="dxa"/>
          </w:tcPr>
          <w:p w:rsidR="0035470E" w:rsidRPr="00C434E8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209" w:type="dxa"/>
          </w:tcPr>
          <w:p w:rsidR="0035470E" w:rsidRPr="00C434E8" w:rsidRDefault="002A0AB0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34E8">
              <w:rPr>
                <w:rFonts w:eastAsia="Calibri"/>
                <w:sz w:val="24"/>
                <w:szCs w:val="24"/>
                <w:lang w:eastAsia="en-US"/>
              </w:rPr>
              <w:t>50,830</w:t>
            </w:r>
          </w:p>
        </w:tc>
        <w:tc>
          <w:tcPr>
            <w:tcW w:w="2209" w:type="dxa"/>
          </w:tcPr>
          <w:p w:rsidR="0035470E" w:rsidRPr="00C434E8" w:rsidRDefault="00D71A65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68,305</w:t>
            </w:r>
          </w:p>
        </w:tc>
        <w:tc>
          <w:tcPr>
            <w:tcW w:w="2209" w:type="dxa"/>
          </w:tcPr>
          <w:p w:rsidR="0035470E" w:rsidRPr="00C434E8" w:rsidRDefault="00D71A65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117,397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0C1F4C">
              <w:rPr>
                <w:rFonts w:eastAsia="Calibri"/>
                <w:b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0C1F4C">
              <w:rPr>
                <w:rFonts w:eastAsia="Calibri"/>
                <w:b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Default="00C434E8" w:rsidP="00407EB9">
            <w:pPr>
              <w:jc w:val="center"/>
            </w:pPr>
            <w:r>
              <w:t>-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5B0D38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Pr="00407EB9" w:rsidRDefault="00C434E8" w:rsidP="00407EB9">
            <w:pPr>
              <w:jc w:val="center"/>
            </w:pPr>
            <w:r>
              <w:t>-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2209" w:type="dxa"/>
          </w:tcPr>
          <w:p w:rsidR="0035470E" w:rsidRPr="009D5997" w:rsidRDefault="002A0AB0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926,500</w:t>
            </w:r>
          </w:p>
        </w:tc>
        <w:tc>
          <w:tcPr>
            <w:tcW w:w="2209" w:type="dxa"/>
          </w:tcPr>
          <w:p w:rsidR="0035470E" w:rsidRPr="009D5997" w:rsidRDefault="002A0AB0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939,600</w:t>
            </w:r>
          </w:p>
        </w:tc>
        <w:tc>
          <w:tcPr>
            <w:tcW w:w="2209" w:type="dxa"/>
          </w:tcPr>
          <w:p w:rsidR="0035470E" w:rsidRPr="009D5997" w:rsidRDefault="002A0AB0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1109,700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5B0D38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2209" w:type="dxa"/>
          </w:tcPr>
          <w:p w:rsidR="00407EB9" w:rsidRPr="00407EB9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611800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611800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209" w:type="dxa"/>
          </w:tcPr>
          <w:p w:rsidR="0035470E" w:rsidRPr="00734B97" w:rsidRDefault="002A0AB0" w:rsidP="00D7496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875,500</w:t>
            </w:r>
          </w:p>
        </w:tc>
        <w:tc>
          <w:tcPr>
            <w:tcW w:w="2209" w:type="dxa"/>
          </w:tcPr>
          <w:p w:rsidR="0035470E" w:rsidRPr="00E60DCC" w:rsidRDefault="002A0AB0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888,600</w:t>
            </w:r>
          </w:p>
        </w:tc>
        <w:tc>
          <w:tcPr>
            <w:tcW w:w="2209" w:type="dxa"/>
          </w:tcPr>
          <w:p w:rsidR="0035470E" w:rsidRPr="00E60DCC" w:rsidRDefault="002A0AB0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1058,700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2209" w:type="dxa"/>
          </w:tcPr>
          <w:p w:rsidR="00407EB9" w:rsidRPr="00734B97" w:rsidRDefault="002A0AB0" w:rsidP="00407E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312,080</w:t>
            </w:r>
          </w:p>
        </w:tc>
        <w:tc>
          <w:tcPr>
            <w:tcW w:w="2209" w:type="dxa"/>
            <w:vAlign w:val="center"/>
          </w:tcPr>
          <w:p w:rsidR="00407EB9" w:rsidRDefault="002A0AB0" w:rsidP="00407EB9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278,080</w:t>
            </w:r>
          </w:p>
        </w:tc>
        <w:tc>
          <w:tcPr>
            <w:tcW w:w="2209" w:type="dxa"/>
            <w:vAlign w:val="center"/>
          </w:tcPr>
          <w:p w:rsidR="00407EB9" w:rsidRDefault="000D7849" w:rsidP="00407EB9">
            <w:pPr>
              <w:jc w:val="center"/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208,080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2209" w:type="dxa"/>
          </w:tcPr>
          <w:p w:rsidR="00407EB9" w:rsidRPr="00407EB9" w:rsidRDefault="002A0AB0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312,080</w:t>
            </w:r>
          </w:p>
        </w:tc>
        <w:tc>
          <w:tcPr>
            <w:tcW w:w="2209" w:type="dxa"/>
            <w:vAlign w:val="center"/>
          </w:tcPr>
          <w:p w:rsidR="00407EB9" w:rsidRPr="00407EB9" w:rsidRDefault="002A0AB0" w:rsidP="00407EB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278,080</w:t>
            </w:r>
          </w:p>
        </w:tc>
        <w:tc>
          <w:tcPr>
            <w:tcW w:w="2209" w:type="dxa"/>
            <w:vAlign w:val="center"/>
          </w:tcPr>
          <w:p w:rsidR="00407EB9" w:rsidRPr="00407EB9" w:rsidRDefault="000D7849" w:rsidP="00407EB9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208,080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209" w:type="dxa"/>
          </w:tcPr>
          <w:p w:rsidR="0035470E" w:rsidRPr="00734B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2209" w:type="dxa"/>
          </w:tcPr>
          <w:p w:rsidR="0035470E" w:rsidRPr="00D8434A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34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09" w:type="dxa"/>
          </w:tcPr>
          <w:p w:rsidR="0035470E" w:rsidRPr="00D8434A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34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E60DCC" w:rsidRPr="009D5997" w:rsidTr="00E60DCC">
        <w:tc>
          <w:tcPr>
            <w:tcW w:w="2660" w:type="dxa"/>
          </w:tcPr>
          <w:p w:rsidR="00E60DCC" w:rsidRPr="009D5997" w:rsidRDefault="00E60DCC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2209" w:type="dxa"/>
          </w:tcPr>
          <w:p w:rsidR="00E60DCC" w:rsidRPr="00734B97" w:rsidRDefault="00E60DCC" w:rsidP="0048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="00487777">
              <w:rPr>
                <w:rFonts w:eastAsia="Calibri"/>
                <w:b/>
                <w:sz w:val="24"/>
                <w:szCs w:val="24"/>
                <w:lang w:eastAsia="en-US"/>
              </w:rPr>
              <w:t>01</w:t>
            </w:r>
            <w:r w:rsidRPr="00734B97">
              <w:rPr>
                <w:rFonts w:eastAsia="Calibri"/>
                <w:b/>
                <w:sz w:val="24"/>
                <w:szCs w:val="24"/>
                <w:lang w:eastAsia="en-US"/>
              </w:rPr>
              <w:t>,180</w:t>
            </w:r>
          </w:p>
        </w:tc>
        <w:tc>
          <w:tcPr>
            <w:tcW w:w="2209" w:type="dxa"/>
            <w:vAlign w:val="center"/>
          </w:tcPr>
          <w:p w:rsidR="00E60DCC" w:rsidRPr="00E60DCC" w:rsidRDefault="002A0AB0" w:rsidP="00E60D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09" w:type="dxa"/>
            <w:vAlign w:val="center"/>
          </w:tcPr>
          <w:p w:rsidR="00E60DCC" w:rsidRPr="00E60DCC" w:rsidRDefault="002A0AB0" w:rsidP="00E60D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60DCC" w:rsidRPr="009D5997" w:rsidTr="00E60DCC">
        <w:tc>
          <w:tcPr>
            <w:tcW w:w="2660" w:type="dxa"/>
          </w:tcPr>
          <w:p w:rsidR="00E60DCC" w:rsidRPr="009D5997" w:rsidRDefault="00E60DCC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209" w:type="dxa"/>
          </w:tcPr>
          <w:p w:rsidR="00E60DCC" w:rsidRPr="00734B97" w:rsidRDefault="00E60DCC" w:rsidP="0048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87777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Pr="00734B97">
              <w:rPr>
                <w:rFonts w:eastAsia="Calibri"/>
                <w:sz w:val="24"/>
                <w:szCs w:val="24"/>
                <w:lang w:eastAsia="en-US"/>
              </w:rPr>
              <w:t>,180</w:t>
            </w:r>
          </w:p>
        </w:tc>
        <w:tc>
          <w:tcPr>
            <w:tcW w:w="2209" w:type="dxa"/>
            <w:vAlign w:val="center"/>
          </w:tcPr>
          <w:p w:rsidR="00E60DCC" w:rsidRPr="00E60DCC" w:rsidRDefault="002A0AB0" w:rsidP="00E6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9" w:type="dxa"/>
            <w:vAlign w:val="center"/>
          </w:tcPr>
          <w:p w:rsidR="00E60DCC" w:rsidRPr="00E60DCC" w:rsidRDefault="002A0AB0" w:rsidP="00E60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09" w:type="dxa"/>
          </w:tcPr>
          <w:p w:rsidR="0035470E" w:rsidRPr="009D5997" w:rsidRDefault="000D784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9031,454</w:t>
            </w:r>
          </w:p>
        </w:tc>
        <w:tc>
          <w:tcPr>
            <w:tcW w:w="2209" w:type="dxa"/>
          </w:tcPr>
          <w:p w:rsidR="0035470E" w:rsidRPr="009D5997" w:rsidRDefault="000D784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2056,937</w:t>
            </w:r>
          </w:p>
        </w:tc>
        <w:tc>
          <w:tcPr>
            <w:tcW w:w="2209" w:type="dxa"/>
          </w:tcPr>
          <w:p w:rsidR="0035470E" w:rsidRPr="009D5997" w:rsidRDefault="00A93457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2127,027</w:t>
            </w:r>
          </w:p>
        </w:tc>
      </w:tr>
    </w:tbl>
    <w:p w:rsidR="009D5997" w:rsidRPr="009D5997" w:rsidRDefault="009D5997" w:rsidP="009D5997">
      <w:pPr>
        <w:spacing w:before="100" w:beforeAutospacing="1" w:after="100" w:afterAutospacing="1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Бюджет поселения сохранит социальную ориентированность. Продолжит действовать дорожный фонд сельского поселения. На 202</w:t>
      </w:r>
      <w:r w:rsidR="00D94BB8">
        <w:rPr>
          <w:rFonts w:ascii="&amp;quot" w:hAnsi="&amp;quot"/>
          <w:color w:val="000000"/>
          <w:sz w:val="24"/>
          <w:szCs w:val="24"/>
        </w:rPr>
        <w:t>5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фонд сформирован в сумме  </w:t>
      </w:r>
      <w:r w:rsidR="0035470E">
        <w:rPr>
          <w:rFonts w:ascii="&amp;quot" w:hAnsi="&amp;quot"/>
          <w:color w:val="000000"/>
          <w:sz w:val="24"/>
          <w:szCs w:val="24"/>
        </w:rPr>
        <w:t>4</w:t>
      </w:r>
      <w:r w:rsidR="00A93457">
        <w:rPr>
          <w:rFonts w:ascii="&amp;quot" w:hAnsi="&amp;quot"/>
          <w:color w:val="000000"/>
          <w:sz w:val="24"/>
          <w:szCs w:val="24"/>
        </w:rPr>
        <w:t>75</w:t>
      </w:r>
      <w:r w:rsidR="0035470E">
        <w:rPr>
          <w:rFonts w:ascii="&amp;quot" w:hAnsi="&amp;quot"/>
          <w:color w:val="000000"/>
          <w:sz w:val="24"/>
          <w:szCs w:val="24"/>
        </w:rPr>
        <w:t>,</w:t>
      </w:r>
      <w:r w:rsidR="00A93457">
        <w:rPr>
          <w:rFonts w:ascii="&amp;quot" w:hAnsi="&amp;quot"/>
          <w:color w:val="000000"/>
          <w:sz w:val="24"/>
          <w:szCs w:val="24"/>
        </w:rPr>
        <w:t>5</w:t>
      </w:r>
      <w:r w:rsidR="0035470E">
        <w:rPr>
          <w:rFonts w:ascii="&amp;quot" w:hAnsi="&amp;quot"/>
          <w:color w:val="000000"/>
          <w:sz w:val="24"/>
          <w:szCs w:val="24"/>
        </w:rPr>
        <w:t>00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тыс. рублей, 202</w:t>
      </w:r>
      <w:r w:rsidR="00D94BB8">
        <w:rPr>
          <w:rFonts w:ascii="&amp;quot" w:hAnsi="&amp;quot"/>
          <w:color w:val="000000"/>
          <w:sz w:val="24"/>
          <w:szCs w:val="24"/>
        </w:rPr>
        <w:t>6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</w:t>
      </w:r>
      <w:r w:rsidR="00D94BB8">
        <w:rPr>
          <w:rFonts w:ascii="&amp;quot" w:hAnsi="&amp;quot"/>
          <w:color w:val="000000"/>
          <w:sz w:val="24"/>
          <w:szCs w:val="24"/>
        </w:rPr>
        <w:t>488,600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тыс. рублей, 202</w:t>
      </w:r>
      <w:r w:rsidR="00D94BB8">
        <w:rPr>
          <w:rFonts w:ascii="&amp;quot" w:hAnsi="&amp;quot"/>
          <w:color w:val="000000"/>
          <w:sz w:val="24"/>
          <w:szCs w:val="24"/>
        </w:rPr>
        <w:t>7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 </w:t>
      </w:r>
      <w:r w:rsidR="00D94BB8">
        <w:rPr>
          <w:rFonts w:ascii="&amp;quot" w:hAnsi="&amp;quot"/>
          <w:color w:val="000000"/>
          <w:sz w:val="24"/>
          <w:szCs w:val="24"/>
        </w:rPr>
        <w:t>658,7</w:t>
      </w:r>
      <w:r w:rsidRPr="009D5997">
        <w:rPr>
          <w:rFonts w:ascii="&amp;quot" w:hAnsi="&amp;quot"/>
          <w:color w:val="000000"/>
          <w:sz w:val="24"/>
          <w:szCs w:val="24"/>
        </w:rPr>
        <w:t xml:space="preserve">00  тыс. рублей. Средства будут направляться на содержание и </w:t>
      </w:r>
      <w:r w:rsidRPr="00077F7A">
        <w:rPr>
          <w:rFonts w:ascii="&amp;quot" w:hAnsi="&amp;quot"/>
          <w:color w:val="000000"/>
          <w:sz w:val="24"/>
          <w:szCs w:val="24"/>
        </w:rPr>
        <w:t>ремонт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автомобильных дорог общего пользования местного значения.</w:t>
      </w:r>
    </w:p>
    <w:p w:rsidR="009D5997" w:rsidRPr="009D5997" w:rsidRDefault="009D5997" w:rsidP="009D5997">
      <w:pPr>
        <w:spacing w:before="100" w:beforeAutospacing="1" w:after="100" w:afterAutospacing="1"/>
        <w:jc w:val="center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b/>
          <w:color w:val="000000"/>
          <w:sz w:val="24"/>
          <w:szCs w:val="24"/>
        </w:rPr>
        <w:lastRenderedPageBreak/>
        <w:t>Дефицит (профицит) бюджета поселения</w:t>
      </w:r>
      <w:r w:rsidRPr="009D5997">
        <w:rPr>
          <w:rFonts w:ascii="&amp;quot" w:hAnsi="&amp;quot"/>
          <w:color w:val="000000"/>
          <w:sz w:val="24"/>
          <w:szCs w:val="24"/>
        </w:rPr>
        <w:t>.</w:t>
      </w:r>
    </w:p>
    <w:p w:rsidR="009D5997" w:rsidRPr="009D5997" w:rsidRDefault="009D5997" w:rsidP="007F306C">
      <w:pPr>
        <w:spacing w:before="100" w:beforeAutospacing="1" w:after="100" w:afterAutospacing="1"/>
        <w:ind w:firstLine="720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В 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 </w:t>
      </w:r>
      <w:r w:rsidR="00DE7B04" w:rsidRPr="00DE7B04">
        <w:rPr>
          <w:rFonts w:ascii="&amp;quot" w:hAnsi="&amp;quot"/>
          <w:color w:val="000000"/>
          <w:sz w:val="24"/>
          <w:szCs w:val="24"/>
        </w:rPr>
        <w:t>на  202</w:t>
      </w:r>
      <w:r w:rsidR="00D94BB8">
        <w:rPr>
          <w:rFonts w:ascii="&amp;quot" w:hAnsi="&amp;quot"/>
          <w:color w:val="000000"/>
          <w:sz w:val="24"/>
          <w:szCs w:val="24"/>
        </w:rPr>
        <w:t>5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94BB8">
        <w:rPr>
          <w:rFonts w:ascii="&amp;quot" w:hAnsi="&amp;quot"/>
          <w:color w:val="000000"/>
          <w:sz w:val="24"/>
          <w:szCs w:val="24"/>
        </w:rPr>
        <w:t>6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и 202</w:t>
      </w:r>
      <w:r w:rsidR="00D94BB8">
        <w:rPr>
          <w:rFonts w:ascii="&amp;quot" w:hAnsi="&amp;quot"/>
          <w:color w:val="000000"/>
          <w:sz w:val="24"/>
          <w:szCs w:val="24"/>
        </w:rPr>
        <w:t>7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годов </w:t>
      </w:r>
      <w:r w:rsidR="007F306C">
        <w:rPr>
          <w:rFonts w:ascii="&amp;quot" w:hAnsi="&amp;quot"/>
          <w:color w:val="000000"/>
          <w:sz w:val="24"/>
          <w:szCs w:val="24"/>
        </w:rPr>
        <w:t xml:space="preserve">бюджет поселения </w:t>
      </w:r>
      <w:r w:rsidRPr="009D5997">
        <w:rPr>
          <w:rFonts w:ascii="&amp;quot" w:hAnsi="&amp;quot"/>
          <w:color w:val="000000"/>
          <w:sz w:val="24"/>
          <w:szCs w:val="24"/>
        </w:rPr>
        <w:t>сформирован без дефицита.</w:t>
      </w:r>
    </w:p>
    <w:p w:rsidR="009D5997" w:rsidRPr="009D5997" w:rsidRDefault="009D5997" w:rsidP="00DE7B04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9D5997">
        <w:rPr>
          <w:b/>
          <w:color w:val="000000"/>
          <w:sz w:val="24"/>
          <w:szCs w:val="24"/>
        </w:rPr>
        <w:t>5. Межбюджетные отношения.</w:t>
      </w:r>
    </w:p>
    <w:p w:rsidR="009D5997" w:rsidRPr="009D5997" w:rsidRDefault="009D5997" w:rsidP="009D5997">
      <w:pPr>
        <w:ind w:firstLine="567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Межбюджетные отношения в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</w:t>
      </w:r>
      <w:r w:rsidR="00DE7B04" w:rsidRPr="00DE7B04">
        <w:rPr>
          <w:rFonts w:ascii="&amp;quot" w:hAnsi="&amp;quot"/>
          <w:color w:val="000000"/>
          <w:sz w:val="24"/>
          <w:szCs w:val="24"/>
        </w:rPr>
        <w:t>на  202</w:t>
      </w:r>
      <w:r w:rsidR="00D94BB8">
        <w:rPr>
          <w:rFonts w:ascii="&amp;quot" w:hAnsi="&amp;quot"/>
          <w:color w:val="000000"/>
          <w:sz w:val="24"/>
          <w:szCs w:val="24"/>
        </w:rPr>
        <w:t>5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94BB8">
        <w:rPr>
          <w:rFonts w:ascii="&amp;quot" w:hAnsi="&amp;quot"/>
          <w:color w:val="000000"/>
          <w:sz w:val="24"/>
          <w:szCs w:val="24"/>
        </w:rPr>
        <w:t>6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и 202</w:t>
      </w:r>
      <w:r w:rsidR="00D94BB8">
        <w:rPr>
          <w:rFonts w:ascii="&amp;quot" w:hAnsi="&amp;quot"/>
          <w:color w:val="000000"/>
          <w:sz w:val="24"/>
          <w:szCs w:val="24"/>
        </w:rPr>
        <w:t>7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>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Приоритетными задачами в сфере межбюджетных отношений являются:</w:t>
      </w:r>
      <w:r w:rsidRPr="009D5997">
        <w:rPr>
          <w:color w:val="000000"/>
          <w:sz w:val="24"/>
          <w:szCs w:val="24"/>
        </w:rPr>
        <w:br/>
        <w:t>-сбалансированность бюджета, снижение рисков неисполнения первоочередных расходных обязательств;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-реализация Указов Президента Российской Федерации в части повышения заработной платы работникам бюджетной сферы;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-увеличение собственной доходной базы;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-повышение эффективности использования целевых межбюджетных трансфертов;</w:t>
      </w:r>
      <w:r w:rsidRPr="009D5997">
        <w:rPr>
          <w:color w:val="000000"/>
          <w:sz w:val="24"/>
          <w:szCs w:val="24"/>
        </w:rPr>
        <w:br/>
        <w:t>-реализация мер по укреплению финансовой дисциплины, соблюдению требований бюджетного законодательства.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9D5997">
        <w:rPr>
          <w:color w:val="000000"/>
          <w:sz w:val="24"/>
          <w:szCs w:val="24"/>
        </w:rPr>
        <w:br/>
        <w:t>Для максимально эффективного использования бюджетных ресурсов, выделяемых из областного и  районного 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9D5997" w:rsidRPr="009D5997" w:rsidRDefault="009D5997" w:rsidP="009D5997">
      <w:pPr>
        <w:spacing w:before="270" w:after="270"/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 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B3DB0" w:rsidRPr="009D5997" w:rsidRDefault="005B3DB0">
      <w:pPr>
        <w:rPr>
          <w:sz w:val="24"/>
          <w:szCs w:val="24"/>
        </w:rPr>
      </w:pPr>
    </w:p>
    <w:sectPr w:rsidR="005B3DB0" w:rsidRPr="009D5997" w:rsidSect="00622D51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A8" w:rsidRDefault="00C354A8" w:rsidP="00622D51">
      <w:r>
        <w:separator/>
      </w:r>
    </w:p>
  </w:endnote>
  <w:endnote w:type="continuationSeparator" w:id="1">
    <w:p w:rsidR="00C354A8" w:rsidRDefault="00C354A8" w:rsidP="0062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A8" w:rsidRDefault="00C354A8" w:rsidP="00622D51">
      <w:r>
        <w:separator/>
      </w:r>
    </w:p>
  </w:footnote>
  <w:footnote w:type="continuationSeparator" w:id="1">
    <w:p w:rsidR="00C354A8" w:rsidRDefault="00C354A8" w:rsidP="00622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532744"/>
      <w:docPartObj>
        <w:docPartGallery w:val="Page Numbers (Top of Page)"/>
        <w:docPartUnique/>
      </w:docPartObj>
    </w:sdtPr>
    <w:sdtContent>
      <w:p w:rsidR="00622D51" w:rsidRDefault="00287126">
        <w:pPr>
          <w:pStyle w:val="a6"/>
          <w:jc w:val="center"/>
        </w:pPr>
        <w:r>
          <w:fldChar w:fldCharType="begin"/>
        </w:r>
        <w:r w:rsidR="00622D51">
          <w:instrText>PAGE   \* MERGEFORMAT</w:instrText>
        </w:r>
        <w:r>
          <w:fldChar w:fldCharType="separate"/>
        </w:r>
        <w:r w:rsidR="007F306C">
          <w:rPr>
            <w:noProof/>
          </w:rPr>
          <w:t>8</w:t>
        </w:r>
        <w:r>
          <w:fldChar w:fldCharType="end"/>
        </w:r>
      </w:p>
    </w:sdtContent>
  </w:sdt>
  <w:p w:rsidR="00622D51" w:rsidRDefault="00622D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664B"/>
    <w:multiLevelType w:val="hybridMultilevel"/>
    <w:tmpl w:val="2F7CED18"/>
    <w:lvl w:ilvl="0" w:tplc="E2A6899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8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BA"/>
    <w:rsid w:val="00000163"/>
    <w:rsid w:val="000036F2"/>
    <w:rsid w:val="00012FC8"/>
    <w:rsid w:val="00037FC9"/>
    <w:rsid w:val="0004452F"/>
    <w:rsid w:val="00077F7A"/>
    <w:rsid w:val="0008127B"/>
    <w:rsid w:val="000D7849"/>
    <w:rsid w:val="00115964"/>
    <w:rsid w:val="00121D31"/>
    <w:rsid w:val="00125ECA"/>
    <w:rsid w:val="00192785"/>
    <w:rsid w:val="001B394A"/>
    <w:rsid w:val="001D1204"/>
    <w:rsid w:val="00267176"/>
    <w:rsid w:val="002773E5"/>
    <w:rsid w:val="00287126"/>
    <w:rsid w:val="00291A0B"/>
    <w:rsid w:val="002A0AB0"/>
    <w:rsid w:val="002B232B"/>
    <w:rsid w:val="00333C24"/>
    <w:rsid w:val="0035470E"/>
    <w:rsid w:val="003D77AF"/>
    <w:rsid w:val="0040797F"/>
    <w:rsid w:val="00407EB9"/>
    <w:rsid w:val="004214FF"/>
    <w:rsid w:val="00447BF4"/>
    <w:rsid w:val="0047064C"/>
    <w:rsid w:val="00485B2C"/>
    <w:rsid w:val="00487777"/>
    <w:rsid w:val="00491B5A"/>
    <w:rsid w:val="004A1A39"/>
    <w:rsid w:val="00541AD3"/>
    <w:rsid w:val="005519CD"/>
    <w:rsid w:val="00557558"/>
    <w:rsid w:val="00586462"/>
    <w:rsid w:val="0059008B"/>
    <w:rsid w:val="00596207"/>
    <w:rsid w:val="005A0D0F"/>
    <w:rsid w:val="005B0D38"/>
    <w:rsid w:val="005B3DB0"/>
    <w:rsid w:val="005B4E85"/>
    <w:rsid w:val="005F1B8F"/>
    <w:rsid w:val="00605F76"/>
    <w:rsid w:val="00622D51"/>
    <w:rsid w:val="00652DBB"/>
    <w:rsid w:val="00696A15"/>
    <w:rsid w:val="007145D7"/>
    <w:rsid w:val="00734B97"/>
    <w:rsid w:val="007511E6"/>
    <w:rsid w:val="0078115E"/>
    <w:rsid w:val="007A42F2"/>
    <w:rsid w:val="007F306C"/>
    <w:rsid w:val="00843A39"/>
    <w:rsid w:val="00866941"/>
    <w:rsid w:val="00871272"/>
    <w:rsid w:val="00893B4B"/>
    <w:rsid w:val="008B0042"/>
    <w:rsid w:val="008B282A"/>
    <w:rsid w:val="008E56D7"/>
    <w:rsid w:val="009044E4"/>
    <w:rsid w:val="00911B61"/>
    <w:rsid w:val="0094613C"/>
    <w:rsid w:val="009602E0"/>
    <w:rsid w:val="009626F3"/>
    <w:rsid w:val="009717FC"/>
    <w:rsid w:val="009D5997"/>
    <w:rsid w:val="009F50B4"/>
    <w:rsid w:val="009F7717"/>
    <w:rsid w:val="00A30FCF"/>
    <w:rsid w:val="00A3226F"/>
    <w:rsid w:val="00A36CD0"/>
    <w:rsid w:val="00A47D7B"/>
    <w:rsid w:val="00A565A0"/>
    <w:rsid w:val="00A7063F"/>
    <w:rsid w:val="00A93457"/>
    <w:rsid w:val="00AA41EF"/>
    <w:rsid w:val="00AB70EB"/>
    <w:rsid w:val="00B1277F"/>
    <w:rsid w:val="00B36D7A"/>
    <w:rsid w:val="00B40CA2"/>
    <w:rsid w:val="00B46196"/>
    <w:rsid w:val="00B5170C"/>
    <w:rsid w:val="00B63561"/>
    <w:rsid w:val="00BA35DD"/>
    <w:rsid w:val="00BB5CB0"/>
    <w:rsid w:val="00C01483"/>
    <w:rsid w:val="00C15BBA"/>
    <w:rsid w:val="00C354A8"/>
    <w:rsid w:val="00C434E8"/>
    <w:rsid w:val="00C4570C"/>
    <w:rsid w:val="00C752E4"/>
    <w:rsid w:val="00C93DCE"/>
    <w:rsid w:val="00C97C6A"/>
    <w:rsid w:val="00CB3801"/>
    <w:rsid w:val="00CC402A"/>
    <w:rsid w:val="00CC74EF"/>
    <w:rsid w:val="00CE5CD2"/>
    <w:rsid w:val="00CE703F"/>
    <w:rsid w:val="00CF5BAA"/>
    <w:rsid w:val="00D423A1"/>
    <w:rsid w:val="00D71A65"/>
    <w:rsid w:val="00D74969"/>
    <w:rsid w:val="00D801FB"/>
    <w:rsid w:val="00D8434A"/>
    <w:rsid w:val="00D94BB8"/>
    <w:rsid w:val="00DB118D"/>
    <w:rsid w:val="00DE7B04"/>
    <w:rsid w:val="00E03FD7"/>
    <w:rsid w:val="00E250A2"/>
    <w:rsid w:val="00E439AF"/>
    <w:rsid w:val="00E57B2C"/>
    <w:rsid w:val="00E60DCC"/>
    <w:rsid w:val="00EB54DF"/>
    <w:rsid w:val="00ED42C4"/>
    <w:rsid w:val="00ED42CD"/>
    <w:rsid w:val="00EE6F49"/>
    <w:rsid w:val="00F0727D"/>
    <w:rsid w:val="00F31A54"/>
    <w:rsid w:val="00F452A4"/>
    <w:rsid w:val="00FA16D2"/>
    <w:rsid w:val="00FB67CD"/>
    <w:rsid w:val="00FD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82</cp:revision>
  <cp:lastPrinted>2024-11-07T03:36:00Z</cp:lastPrinted>
  <dcterms:created xsi:type="dcterms:W3CDTF">2022-10-23T08:43:00Z</dcterms:created>
  <dcterms:modified xsi:type="dcterms:W3CDTF">2024-11-07T03:36:00Z</dcterms:modified>
</cp:coreProperties>
</file>